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120E" w14:textId="77777777" w:rsidR="00415093" w:rsidRPr="009B6A27" w:rsidRDefault="00415093" w:rsidP="006F5F05">
      <w:pPr>
        <w:spacing w:line="360" w:lineRule="auto"/>
        <w:contextualSpacing/>
        <w:jc w:val="center"/>
        <w:rPr>
          <w:b/>
          <w:color w:val="1F497D" w:themeColor="text2"/>
          <w:sz w:val="28"/>
          <w:szCs w:val="28"/>
          <w:lang w:val="fr-FR"/>
        </w:rPr>
      </w:pPr>
      <w:r w:rsidRPr="009B6A27">
        <w:rPr>
          <w:b/>
          <w:color w:val="1F497D" w:themeColor="text2"/>
          <w:sz w:val="28"/>
          <w:szCs w:val="28"/>
          <w:lang w:val="fr-FR"/>
        </w:rPr>
        <w:t>CURRICULUM VITAE</w:t>
      </w:r>
    </w:p>
    <w:p w14:paraId="037C8DCA" w14:textId="77777777" w:rsidR="009F4B92" w:rsidRPr="009B6A27" w:rsidRDefault="00AD16F8" w:rsidP="006F5F05">
      <w:pPr>
        <w:spacing w:line="360" w:lineRule="auto"/>
        <w:contextualSpacing/>
        <w:jc w:val="center"/>
        <w:rPr>
          <w:b/>
          <w:bCs/>
          <w:sz w:val="28"/>
          <w:szCs w:val="28"/>
          <w:lang w:val="fr-FR"/>
        </w:rPr>
      </w:pPr>
      <w:r w:rsidRPr="009B6A27">
        <w:rPr>
          <w:b/>
          <w:bCs/>
          <w:sz w:val="28"/>
          <w:szCs w:val="28"/>
          <w:lang w:val="fr-FR"/>
        </w:rPr>
        <w:t xml:space="preserve">Agnes </w:t>
      </w:r>
      <w:proofErr w:type="spellStart"/>
      <w:r w:rsidRPr="009B6A27">
        <w:rPr>
          <w:b/>
          <w:bCs/>
          <w:sz w:val="28"/>
          <w:szCs w:val="28"/>
          <w:lang w:val="fr-FR"/>
        </w:rPr>
        <w:t>Katalin</w:t>
      </w:r>
      <w:proofErr w:type="spellEnd"/>
      <w:r w:rsidRPr="009B6A27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9B6A27">
        <w:rPr>
          <w:b/>
          <w:bCs/>
          <w:sz w:val="28"/>
          <w:szCs w:val="28"/>
          <w:lang w:val="fr-FR"/>
        </w:rPr>
        <w:t>Koós</w:t>
      </w:r>
      <w:proofErr w:type="spellEnd"/>
    </w:p>
    <w:p w14:paraId="5C5824AB" w14:textId="77777777" w:rsidR="00356D4D" w:rsidRPr="009B6A27" w:rsidRDefault="00356D4D" w:rsidP="00356D4D">
      <w:pPr>
        <w:spacing w:line="360" w:lineRule="auto"/>
        <w:contextualSpacing/>
        <w:rPr>
          <w:bCs/>
          <w:sz w:val="28"/>
          <w:szCs w:val="28"/>
          <w:lang w:val="fr-FR"/>
        </w:rPr>
      </w:pPr>
    </w:p>
    <w:p w14:paraId="3C83AD5B" w14:textId="6D93C70D" w:rsidR="00806582" w:rsidRPr="006E7A74" w:rsidRDefault="00806582" w:rsidP="006F5F05">
      <w:pPr>
        <w:tabs>
          <w:tab w:val="left" w:pos="2160"/>
        </w:tabs>
        <w:spacing w:line="360" w:lineRule="auto"/>
        <w:contextualSpacing/>
        <w:jc w:val="right"/>
        <w:rPr>
          <w:lang w:val="en-US"/>
        </w:rPr>
      </w:pPr>
      <w:r w:rsidRPr="006E7A74">
        <w:rPr>
          <w:lang w:val="en-US"/>
        </w:rPr>
        <w:t>Email: agnes@agneskkoos.net</w:t>
      </w:r>
    </w:p>
    <w:p w14:paraId="229E51DB" w14:textId="47282D62" w:rsidR="00593E91" w:rsidRPr="006E7A74" w:rsidRDefault="00370878" w:rsidP="006F5F05">
      <w:pPr>
        <w:tabs>
          <w:tab w:val="left" w:pos="2160"/>
        </w:tabs>
        <w:spacing w:line="360" w:lineRule="auto"/>
        <w:contextualSpacing/>
        <w:jc w:val="right"/>
        <w:rPr>
          <w:lang w:val="en-US"/>
        </w:rPr>
      </w:pPr>
      <w:r w:rsidRPr="006E7A74">
        <w:rPr>
          <w:lang w:val="en-US"/>
        </w:rPr>
        <w:t>akoos@med.unr.edu, akoos@unr.edu</w:t>
      </w:r>
    </w:p>
    <w:p w14:paraId="2EB6F136" w14:textId="77777777" w:rsidR="009F4B92" w:rsidRPr="000B7166" w:rsidRDefault="000B7166" w:rsidP="000B7166">
      <w:pPr>
        <w:shd w:val="clear" w:color="auto" w:fill="B8CCE4" w:themeFill="accent1" w:themeFillTint="66"/>
        <w:spacing w:line="360" w:lineRule="auto"/>
        <w:contextualSpacing/>
        <w:jc w:val="both"/>
        <w:rPr>
          <w:b/>
          <w:bCs/>
          <w:lang w:val="en-US"/>
        </w:rPr>
      </w:pPr>
      <w:r w:rsidRPr="000B7166">
        <w:rPr>
          <w:b/>
          <w:bCs/>
          <w:lang w:val="en-US"/>
        </w:rPr>
        <w:t>EDUCATION</w:t>
      </w:r>
      <w:r w:rsidR="00F67BDA">
        <w:rPr>
          <w:rStyle w:val="FootnoteReference"/>
          <w:b/>
          <w:bCs/>
          <w:lang w:val="en-US"/>
        </w:rPr>
        <w:footnoteReference w:id="1"/>
      </w:r>
    </w:p>
    <w:p w14:paraId="678ED4CD" w14:textId="77777777" w:rsidR="0070196E" w:rsidRDefault="0070196E" w:rsidP="00593E91">
      <w:pPr>
        <w:tabs>
          <w:tab w:val="right" w:pos="9000"/>
        </w:tabs>
        <w:spacing w:line="360" w:lineRule="auto"/>
        <w:contextualSpacing/>
        <w:jc w:val="both"/>
        <w:rPr>
          <w:bCs/>
          <w:lang w:val="en-US"/>
        </w:rPr>
      </w:pPr>
    </w:p>
    <w:p w14:paraId="3B50765D" w14:textId="1FFDD2DB" w:rsidR="00593E91" w:rsidRDefault="00593E91" w:rsidP="00593E91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 w:rsidRPr="00742C14">
        <w:rPr>
          <w:bCs/>
          <w:lang w:val="en-US"/>
        </w:rPr>
        <w:t>Simon Fraser University</w:t>
      </w:r>
      <w:r>
        <w:rPr>
          <w:bCs/>
          <w:lang w:val="en-US"/>
        </w:rPr>
        <w:t xml:space="preserve"> (Canada)</w:t>
      </w:r>
      <w:r w:rsidRPr="00742C14">
        <w:rPr>
          <w:bCs/>
          <w:lang w:val="en-US"/>
        </w:rPr>
        <w:t xml:space="preserve">, </w:t>
      </w:r>
      <w:r>
        <w:rPr>
          <w:lang w:val="en-US"/>
        </w:rPr>
        <w:t>Dept. of Political Science, PhD</w:t>
      </w:r>
      <w:r>
        <w:rPr>
          <w:lang w:val="en-US"/>
        </w:rPr>
        <w:tab/>
        <w:t>2008-2013</w:t>
      </w:r>
    </w:p>
    <w:p w14:paraId="18D9AE25" w14:textId="77777777" w:rsidR="00593E91" w:rsidRDefault="00593E91" w:rsidP="00593E91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ab/>
        <w:t>Concentration: Comparative Politics and International Relations</w:t>
      </w:r>
    </w:p>
    <w:p w14:paraId="71FA8B8B" w14:textId="77777777" w:rsidR="00593E91" w:rsidRDefault="00B47F4B" w:rsidP="00593E91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ab/>
        <w:t>Dissertation</w:t>
      </w:r>
      <w:r w:rsidR="00593E91">
        <w:rPr>
          <w:lang w:val="en-US"/>
        </w:rPr>
        <w:t>: Peace and Conflict in Inter-Group Relations</w:t>
      </w:r>
    </w:p>
    <w:p w14:paraId="33C845FD" w14:textId="77777777" w:rsidR="00FC5885" w:rsidRDefault="00DC1AE5" w:rsidP="006F5F05">
      <w:pPr>
        <w:tabs>
          <w:tab w:val="right" w:pos="900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Pennsylvania State University</w:t>
      </w:r>
      <w:r w:rsidR="001966EC">
        <w:rPr>
          <w:lang w:val="en-US"/>
        </w:rPr>
        <w:t>, Dep</w:t>
      </w:r>
      <w:r w:rsidR="000E5DCA">
        <w:rPr>
          <w:lang w:val="en-US"/>
        </w:rPr>
        <w:t>t.</w:t>
      </w:r>
      <w:r w:rsidR="001966EC">
        <w:rPr>
          <w:lang w:val="en-US"/>
        </w:rPr>
        <w:t xml:space="preserve"> of Statistics</w:t>
      </w:r>
      <w:r w:rsidR="006F5F05">
        <w:rPr>
          <w:lang w:val="en-US"/>
        </w:rPr>
        <w:tab/>
        <w:t>2007-2009</w:t>
      </w:r>
    </w:p>
    <w:p w14:paraId="2531C35E" w14:textId="77777777" w:rsidR="00DC1AE5" w:rsidRDefault="000E5DCA" w:rsidP="006F5F05">
      <w:pPr>
        <w:tabs>
          <w:tab w:val="right" w:pos="9000"/>
        </w:tabs>
        <w:spacing w:line="360" w:lineRule="auto"/>
        <w:ind w:left="720"/>
        <w:contextualSpacing/>
        <w:jc w:val="both"/>
        <w:rPr>
          <w:lang w:val="en-US"/>
        </w:rPr>
      </w:pPr>
      <w:r>
        <w:rPr>
          <w:lang w:val="en-US"/>
        </w:rPr>
        <w:t>Online program,</w:t>
      </w:r>
      <w:r w:rsidR="00FC5885">
        <w:rPr>
          <w:lang w:val="en-US"/>
        </w:rPr>
        <w:t xml:space="preserve"> </w:t>
      </w:r>
      <w:r w:rsidR="00294D8C">
        <w:rPr>
          <w:lang w:val="en-US"/>
        </w:rPr>
        <w:t xml:space="preserve">part-time, </w:t>
      </w:r>
      <w:r w:rsidR="00DC1AE5">
        <w:rPr>
          <w:lang w:val="en-US"/>
        </w:rPr>
        <w:t>Graduate Certificate in Ap</w:t>
      </w:r>
      <w:r w:rsidR="00FC5885">
        <w:rPr>
          <w:lang w:val="en-US"/>
        </w:rPr>
        <w:t>plied Statistics</w:t>
      </w:r>
    </w:p>
    <w:p w14:paraId="0120B96E" w14:textId="77777777" w:rsidR="008447C7" w:rsidRDefault="009F4B92" w:rsidP="006F5F05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University of New Orleans, Dep</w:t>
      </w:r>
      <w:r w:rsidR="000E5DCA">
        <w:rPr>
          <w:lang w:val="en-US"/>
        </w:rPr>
        <w:t>t.</w:t>
      </w:r>
      <w:r>
        <w:rPr>
          <w:lang w:val="en-US"/>
        </w:rPr>
        <w:t xml:space="preserve"> of Political Science</w:t>
      </w:r>
      <w:r w:rsidR="006F5F05">
        <w:rPr>
          <w:lang w:val="en-US"/>
        </w:rPr>
        <w:tab/>
        <w:t>2002-2006</w:t>
      </w:r>
    </w:p>
    <w:p w14:paraId="5F7660FD" w14:textId="77777777" w:rsidR="008447C7" w:rsidRDefault="009F4B92" w:rsidP="006F5F05">
      <w:pPr>
        <w:tabs>
          <w:tab w:val="left" w:pos="630"/>
          <w:tab w:val="left" w:pos="900"/>
          <w:tab w:val="left" w:pos="1890"/>
          <w:tab w:val="right" w:pos="9000"/>
        </w:tabs>
        <w:spacing w:line="360" w:lineRule="auto"/>
        <w:ind w:left="720"/>
        <w:contextualSpacing/>
        <w:jc w:val="both"/>
        <w:rPr>
          <w:lang w:val="en-US"/>
        </w:rPr>
      </w:pPr>
      <w:r>
        <w:rPr>
          <w:lang w:val="en-US"/>
        </w:rPr>
        <w:t xml:space="preserve">MA </w:t>
      </w:r>
      <w:r w:rsidR="00301414">
        <w:rPr>
          <w:lang w:val="en-US"/>
        </w:rPr>
        <w:t xml:space="preserve">in </w:t>
      </w:r>
      <w:r w:rsidR="000E5DCA">
        <w:rPr>
          <w:lang w:val="en-US"/>
        </w:rPr>
        <w:t>P</w:t>
      </w:r>
      <w:r w:rsidR="00301414">
        <w:rPr>
          <w:lang w:val="en-US"/>
        </w:rPr>
        <w:t xml:space="preserve">olitical </w:t>
      </w:r>
      <w:r w:rsidR="000E5DCA">
        <w:rPr>
          <w:lang w:val="en-US"/>
        </w:rPr>
        <w:t>S</w:t>
      </w:r>
      <w:r w:rsidR="00301414">
        <w:rPr>
          <w:lang w:val="en-US"/>
        </w:rPr>
        <w:t>cience</w:t>
      </w:r>
    </w:p>
    <w:p w14:paraId="5B73B44F" w14:textId="77777777" w:rsidR="006F5F05" w:rsidRDefault="008447C7" w:rsidP="006F5F05">
      <w:pPr>
        <w:tabs>
          <w:tab w:val="left" w:pos="630"/>
          <w:tab w:val="left" w:pos="720"/>
          <w:tab w:val="left" w:pos="900"/>
          <w:tab w:val="right" w:pos="9000"/>
        </w:tabs>
        <w:spacing w:line="360" w:lineRule="auto"/>
        <w:ind w:left="630" w:hanging="630"/>
        <w:contextualSpacing/>
      </w:pPr>
      <w:r>
        <w:t>Essex Summer School in Social Science Data Analysis and Collection</w:t>
      </w:r>
      <w:r w:rsidR="006F5F05">
        <w:tab/>
        <w:t>July-Aug. 2005</w:t>
      </w:r>
    </w:p>
    <w:p w14:paraId="00D91D4F" w14:textId="77777777" w:rsidR="008447C7" w:rsidRDefault="006F5F05" w:rsidP="006F5F05">
      <w:pPr>
        <w:tabs>
          <w:tab w:val="left" w:pos="630"/>
          <w:tab w:val="left" w:pos="720"/>
          <w:tab w:val="left" w:pos="900"/>
          <w:tab w:val="right" w:pos="9000"/>
        </w:tabs>
        <w:spacing w:line="360" w:lineRule="auto"/>
        <w:ind w:left="630" w:hanging="630"/>
        <w:contextualSpacing/>
      </w:pPr>
      <w:r>
        <w:tab/>
        <w:t>C</w:t>
      </w:r>
      <w:r w:rsidR="008447C7">
        <w:t>ourse</w:t>
      </w:r>
      <w:r w:rsidR="002F2B56">
        <w:t xml:space="preserve"> in </w:t>
      </w:r>
      <w:r w:rsidR="008447C7">
        <w:t>“Analysis of T</w:t>
      </w:r>
      <w:r w:rsidR="002F2B56">
        <w:t>extual Data”</w:t>
      </w:r>
      <w:r>
        <w:tab/>
      </w:r>
    </w:p>
    <w:p w14:paraId="244614AD" w14:textId="77777777" w:rsidR="009F4B92" w:rsidRDefault="009F4B92" w:rsidP="006F5F05">
      <w:pPr>
        <w:tabs>
          <w:tab w:val="right" w:pos="9000"/>
        </w:tabs>
        <w:spacing w:line="360" w:lineRule="auto"/>
        <w:ind w:left="1260" w:hanging="1260"/>
        <w:contextualSpacing/>
        <w:jc w:val="both"/>
        <w:rPr>
          <w:lang w:val="en-US"/>
        </w:rPr>
      </w:pPr>
      <w:r>
        <w:rPr>
          <w:lang w:val="en-US"/>
        </w:rPr>
        <w:t>Eötvös Lóránd University</w:t>
      </w:r>
      <w:r w:rsidR="00E95980">
        <w:rPr>
          <w:lang w:val="en-US"/>
        </w:rPr>
        <w:t>,</w:t>
      </w:r>
      <w:r>
        <w:rPr>
          <w:lang w:val="en-US"/>
        </w:rPr>
        <w:t xml:space="preserve"> Budapest, Hungary, </w:t>
      </w:r>
      <w:r w:rsidR="00AD16F8">
        <w:rPr>
          <w:lang w:val="en-US"/>
        </w:rPr>
        <w:t>advanced</w:t>
      </w:r>
      <w:r>
        <w:rPr>
          <w:lang w:val="en-US"/>
        </w:rPr>
        <w:t xml:space="preserve"> studies in </w:t>
      </w:r>
      <w:r w:rsidR="000E5DCA">
        <w:rPr>
          <w:lang w:val="en-US"/>
        </w:rPr>
        <w:t>P</w:t>
      </w:r>
      <w:r>
        <w:rPr>
          <w:lang w:val="en-US"/>
        </w:rPr>
        <w:t>hilosophy</w:t>
      </w:r>
      <w:r w:rsidR="006F5F05">
        <w:rPr>
          <w:lang w:val="en-US"/>
        </w:rPr>
        <w:tab/>
        <w:t>1989-1992</w:t>
      </w:r>
    </w:p>
    <w:p w14:paraId="2F93F46F" w14:textId="77777777" w:rsidR="001966EC" w:rsidRPr="004E2B99" w:rsidRDefault="009F4B92" w:rsidP="006F5F05">
      <w:pPr>
        <w:tabs>
          <w:tab w:val="right" w:pos="9000"/>
        </w:tabs>
        <w:spacing w:line="360" w:lineRule="auto"/>
        <w:ind w:left="1260" w:hanging="1260"/>
        <w:contextualSpacing/>
        <w:jc w:val="both"/>
        <w:rPr>
          <w:lang w:val="it-IT"/>
        </w:rPr>
      </w:pPr>
      <w:r w:rsidRPr="004E2B99">
        <w:rPr>
          <w:lang w:val="it-IT"/>
        </w:rPr>
        <w:t>Babeş-Bolyai University</w:t>
      </w:r>
      <w:r w:rsidR="000E5DCA">
        <w:rPr>
          <w:lang w:val="it-IT"/>
        </w:rPr>
        <w:t>,</w:t>
      </w:r>
      <w:r w:rsidRPr="004E2B99">
        <w:rPr>
          <w:lang w:val="it-IT"/>
        </w:rPr>
        <w:t xml:space="preserve"> Cluj-Napoca, Romania</w:t>
      </w:r>
      <w:r w:rsidR="006F5F05">
        <w:rPr>
          <w:lang w:val="it-IT"/>
        </w:rPr>
        <w:tab/>
      </w:r>
      <w:r w:rsidR="006F5F05" w:rsidRPr="004E2B99">
        <w:rPr>
          <w:lang w:val="it-IT"/>
        </w:rPr>
        <w:t>1976-</w:t>
      </w:r>
      <w:r w:rsidR="006F5F05">
        <w:rPr>
          <w:lang w:val="it-IT"/>
        </w:rPr>
        <w:t>1980</w:t>
      </w:r>
    </w:p>
    <w:p w14:paraId="5A152585" w14:textId="77777777" w:rsidR="00415093" w:rsidRDefault="000E5DCA" w:rsidP="006F5F05">
      <w:pPr>
        <w:spacing w:line="360" w:lineRule="auto"/>
        <w:ind w:left="1260" w:hanging="540"/>
        <w:contextualSpacing/>
        <w:jc w:val="both"/>
        <w:rPr>
          <w:lang w:val="en-US"/>
        </w:rPr>
      </w:pPr>
      <w:r>
        <w:rPr>
          <w:lang w:val="en-US"/>
        </w:rPr>
        <w:t>L</w:t>
      </w:r>
      <w:r w:rsidR="000A23CC">
        <w:rPr>
          <w:lang w:val="en-US"/>
        </w:rPr>
        <w:t xml:space="preserve">icentiate in </w:t>
      </w:r>
      <w:r>
        <w:rPr>
          <w:lang w:val="en-US"/>
        </w:rPr>
        <w:t>P</w:t>
      </w:r>
      <w:r w:rsidR="000A23CC">
        <w:rPr>
          <w:lang w:val="en-US"/>
        </w:rPr>
        <w:t xml:space="preserve">hilosophy and </w:t>
      </w:r>
      <w:r>
        <w:rPr>
          <w:lang w:val="en-US"/>
        </w:rPr>
        <w:t>H</w:t>
      </w:r>
      <w:r w:rsidR="000A23CC">
        <w:rPr>
          <w:lang w:val="en-US"/>
        </w:rPr>
        <w:t>istory</w:t>
      </w:r>
    </w:p>
    <w:p w14:paraId="784D43AE" w14:textId="22B1F482" w:rsidR="00C12572" w:rsidRDefault="00C12572" w:rsidP="006F5F05">
      <w:pPr>
        <w:spacing w:line="360" w:lineRule="auto"/>
        <w:ind w:left="1170" w:hanging="1170"/>
        <w:contextualSpacing/>
        <w:jc w:val="both"/>
        <w:rPr>
          <w:lang w:val="en-US"/>
        </w:rPr>
      </w:pPr>
      <w:r>
        <w:rPr>
          <w:lang w:val="en-US"/>
        </w:rPr>
        <w:t>Languages: Hungarian (</w:t>
      </w:r>
      <w:r w:rsidR="000E5DCA">
        <w:rPr>
          <w:lang w:val="en-US"/>
        </w:rPr>
        <w:t>native speaker</w:t>
      </w:r>
      <w:r>
        <w:rPr>
          <w:lang w:val="en-US"/>
        </w:rPr>
        <w:t xml:space="preserve">), English </w:t>
      </w:r>
      <w:r w:rsidR="0070196E">
        <w:rPr>
          <w:lang w:val="en-US"/>
        </w:rPr>
        <w:t xml:space="preserve">and Romanian </w:t>
      </w:r>
      <w:r>
        <w:rPr>
          <w:lang w:val="en-US"/>
        </w:rPr>
        <w:t>(</w:t>
      </w:r>
      <w:r w:rsidR="000E5DCA">
        <w:rPr>
          <w:lang w:val="en-US"/>
        </w:rPr>
        <w:t>fluent in oral and written</w:t>
      </w:r>
      <w:r>
        <w:rPr>
          <w:lang w:val="en-US"/>
        </w:rPr>
        <w:t>), French (DEL</w:t>
      </w:r>
      <w:r w:rsidR="008447C7">
        <w:rPr>
          <w:lang w:val="en-US"/>
        </w:rPr>
        <w:t xml:space="preserve">F </w:t>
      </w:r>
      <w:r>
        <w:rPr>
          <w:lang w:val="en-US"/>
        </w:rPr>
        <w:t>II, middle level)</w:t>
      </w:r>
    </w:p>
    <w:p w14:paraId="472A62FF" w14:textId="77777777" w:rsidR="006F5F05" w:rsidRDefault="006F5F05" w:rsidP="006F5F05">
      <w:pPr>
        <w:spacing w:line="360" w:lineRule="auto"/>
        <w:contextualSpacing/>
        <w:jc w:val="both"/>
        <w:rPr>
          <w:b/>
          <w:bCs/>
          <w:lang w:val="en-US"/>
        </w:rPr>
      </w:pPr>
    </w:p>
    <w:p w14:paraId="4024A2FC" w14:textId="77777777" w:rsidR="009F4B92" w:rsidRPr="000B7166" w:rsidRDefault="00914549" w:rsidP="00914549">
      <w:pPr>
        <w:shd w:val="clear" w:color="auto" w:fill="B8CCE4" w:themeFill="accent1" w:themeFillTint="66"/>
        <w:spacing w:line="36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>WORK</w:t>
      </w:r>
    </w:p>
    <w:p w14:paraId="63B39985" w14:textId="77777777" w:rsidR="0070196E" w:rsidRDefault="0070196E" w:rsidP="00F67BDA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</w:p>
    <w:p w14:paraId="47C971EC" w14:textId="6D86B3FB" w:rsidR="003D0F0A" w:rsidRDefault="003D0F0A" w:rsidP="00F67BDA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 xml:space="preserve">Accreditation Business Intelligence Analyst, </w:t>
      </w:r>
      <w:r w:rsidR="002522F4">
        <w:rPr>
          <w:lang w:val="en-US"/>
        </w:rPr>
        <w:t>University of Nevada Reno</w:t>
      </w:r>
    </w:p>
    <w:p w14:paraId="148D338B" w14:textId="6024D838" w:rsidR="002522F4" w:rsidRDefault="002522F4" w:rsidP="00F67BDA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 xml:space="preserve">            Dept. of Continuous Institutional Assessment, School of Medicine</w:t>
      </w:r>
      <w:r>
        <w:rPr>
          <w:lang w:val="en-US"/>
        </w:rPr>
        <w:tab/>
        <w:t xml:space="preserve">March 2022 - </w:t>
      </w:r>
    </w:p>
    <w:p w14:paraId="04CE69EE" w14:textId="586C24B7" w:rsidR="00B1592F" w:rsidRDefault="00B1592F" w:rsidP="00F67BDA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 xml:space="preserve">Director of </w:t>
      </w:r>
      <w:r w:rsidR="00F67BDA">
        <w:rPr>
          <w:lang w:val="en-US"/>
        </w:rPr>
        <w:t xml:space="preserve">Institutional </w:t>
      </w:r>
      <w:r>
        <w:rPr>
          <w:lang w:val="en-US"/>
        </w:rPr>
        <w:t>R</w:t>
      </w:r>
      <w:r w:rsidR="00F67BDA">
        <w:rPr>
          <w:lang w:val="en-US"/>
        </w:rPr>
        <w:t>esearch</w:t>
      </w:r>
      <w:r>
        <w:rPr>
          <w:lang w:val="en-US"/>
        </w:rPr>
        <w:t xml:space="preserve"> &amp; Planning,</w:t>
      </w:r>
      <w:r w:rsidR="00F67BDA">
        <w:rPr>
          <w:lang w:val="en-US"/>
        </w:rPr>
        <w:t xml:space="preserve"> </w:t>
      </w:r>
      <w:r w:rsidR="00356D4D">
        <w:rPr>
          <w:lang w:val="en-US"/>
        </w:rPr>
        <w:t>Feather River College,</w:t>
      </w:r>
    </w:p>
    <w:p w14:paraId="588D68EC" w14:textId="359FCD24" w:rsidR="00356D4D" w:rsidRDefault="00B1592F" w:rsidP="00F67BDA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 xml:space="preserve">           </w:t>
      </w:r>
      <w:r w:rsidR="00356D4D">
        <w:rPr>
          <w:lang w:val="en-US"/>
        </w:rPr>
        <w:t xml:space="preserve"> Quincy, California</w:t>
      </w:r>
      <w:r w:rsidR="00F67BDA">
        <w:rPr>
          <w:lang w:val="en-US"/>
        </w:rPr>
        <w:tab/>
      </w:r>
      <w:r w:rsidR="00AF0768">
        <w:rPr>
          <w:lang w:val="en-US"/>
        </w:rPr>
        <w:t xml:space="preserve">June </w:t>
      </w:r>
      <w:r w:rsidR="00F67BDA">
        <w:rPr>
          <w:lang w:val="en-US"/>
        </w:rPr>
        <w:t>2015-</w:t>
      </w:r>
      <w:r w:rsidR="00AF0768">
        <w:rPr>
          <w:lang w:val="en-US"/>
        </w:rPr>
        <w:t xml:space="preserve"> June </w:t>
      </w:r>
      <w:r w:rsidR="00FB4CBC">
        <w:rPr>
          <w:lang w:val="en-US"/>
        </w:rPr>
        <w:t>2021</w:t>
      </w:r>
    </w:p>
    <w:p w14:paraId="43FF1B99" w14:textId="77777777" w:rsidR="00E70342" w:rsidRDefault="001566A8" w:rsidP="00395AD6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Instructor</w:t>
      </w:r>
      <w:r w:rsidR="000E5DCA">
        <w:rPr>
          <w:lang w:val="en-US"/>
        </w:rPr>
        <w:t>,</w:t>
      </w:r>
      <w:r w:rsidR="00E70342">
        <w:rPr>
          <w:lang w:val="en-US"/>
        </w:rPr>
        <w:t xml:space="preserve"> </w:t>
      </w:r>
      <w:r w:rsidR="00E70342" w:rsidRPr="00E70342">
        <w:rPr>
          <w:lang w:val="en-US"/>
        </w:rPr>
        <w:t>Simon Fraser University, Dep</w:t>
      </w:r>
      <w:r w:rsidR="000E5DCA">
        <w:rPr>
          <w:lang w:val="en-US"/>
        </w:rPr>
        <w:t>t.</w:t>
      </w:r>
      <w:r w:rsidR="00E70342" w:rsidRPr="00E70342">
        <w:rPr>
          <w:lang w:val="en-US"/>
        </w:rPr>
        <w:t xml:space="preserve"> of Political Science</w:t>
      </w:r>
      <w:r w:rsidR="00395AD6">
        <w:rPr>
          <w:lang w:val="en-US"/>
        </w:rPr>
        <w:tab/>
        <w:t>Fall 2011</w:t>
      </w:r>
    </w:p>
    <w:p w14:paraId="2CD28BB5" w14:textId="77777777" w:rsidR="000B0206" w:rsidRDefault="000B0206" w:rsidP="000B0206">
      <w:pPr>
        <w:tabs>
          <w:tab w:val="left" w:pos="720"/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ab/>
      </w:r>
      <w:r w:rsidR="001566A8">
        <w:rPr>
          <w:lang w:val="en-US"/>
        </w:rPr>
        <w:t xml:space="preserve">Taught </w:t>
      </w:r>
      <w:r>
        <w:rPr>
          <w:lang w:val="en-US"/>
        </w:rPr>
        <w:t>POL241 = Introduction to International Politics</w:t>
      </w:r>
    </w:p>
    <w:p w14:paraId="5D3E7B33" w14:textId="77777777" w:rsidR="0070196E" w:rsidRDefault="0070196E" w:rsidP="00395AD6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</w:p>
    <w:p w14:paraId="24467167" w14:textId="7C156E89" w:rsidR="003C6A4A" w:rsidRDefault="003C6A4A" w:rsidP="00395AD6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lastRenderedPageBreak/>
        <w:t>Teaching assistant</w:t>
      </w:r>
      <w:r w:rsidR="000E5DCA">
        <w:rPr>
          <w:lang w:val="en-US"/>
        </w:rPr>
        <w:t>,</w:t>
      </w:r>
      <w:r>
        <w:rPr>
          <w:lang w:val="en-US"/>
        </w:rPr>
        <w:t xml:space="preserve"> </w:t>
      </w:r>
      <w:r w:rsidRPr="00742C14">
        <w:rPr>
          <w:bCs/>
          <w:lang w:val="en-US"/>
        </w:rPr>
        <w:t xml:space="preserve">Simon Fraser University, </w:t>
      </w:r>
      <w:r>
        <w:rPr>
          <w:lang w:val="en-US"/>
        </w:rPr>
        <w:t>Dep</w:t>
      </w:r>
      <w:r w:rsidR="000E5DCA">
        <w:rPr>
          <w:lang w:val="en-US"/>
        </w:rPr>
        <w:t>t.</w:t>
      </w:r>
      <w:r>
        <w:rPr>
          <w:lang w:val="en-US"/>
        </w:rPr>
        <w:t xml:space="preserve"> of Political Science</w:t>
      </w:r>
      <w:r w:rsidR="00395AD6">
        <w:rPr>
          <w:lang w:val="en-US"/>
        </w:rPr>
        <w:tab/>
        <w:t>2009-2011</w:t>
      </w:r>
    </w:p>
    <w:p w14:paraId="3D793D4E" w14:textId="77777777" w:rsidR="000B0206" w:rsidRDefault="00D950CF" w:rsidP="00395AD6">
      <w:pPr>
        <w:tabs>
          <w:tab w:val="right" w:pos="9000"/>
        </w:tabs>
        <w:spacing w:line="36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Tutored POL</w:t>
      </w:r>
      <w:r w:rsidR="00566CE1">
        <w:rPr>
          <w:lang w:val="en-US"/>
        </w:rPr>
        <w:t>348</w:t>
      </w:r>
      <w:r w:rsidR="000B0206">
        <w:rPr>
          <w:lang w:val="en-US"/>
        </w:rPr>
        <w:t xml:space="preserve"> (IR)</w:t>
      </w:r>
      <w:r w:rsidR="002A1A38">
        <w:rPr>
          <w:lang w:val="en-US"/>
        </w:rPr>
        <w:t xml:space="preserve">, </w:t>
      </w:r>
      <w:r>
        <w:rPr>
          <w:lang w:val="en-US"/>
        </w:rPr>
        <w:t>POL</w:t>
      </w:r>
      <w:r w:rsidR="002A1A38">
        <w:rPr>
          <w:lang w:val="en-US"/>
        </w:rPr>
        <w:t>312</w:t>
      </w:r>
      <w:r w:rsidR="000B0206">
        <w:rPr>
          <w:lang w:val="en-US"/>
        </w:rPr>
        <w:t xml:space="preserve"> (political theory),</w:t>
      </w:r>
    </w:p>
    <w:p w14:paraId="6F31BEB6" w14:textId="77777777" w:rsidR="00D950CF" w:rsidRDefault="00D950CF" w:rsidP="00395AD6">
      <w:pPr>
        <w:tabs>
          <w:tab w:val="right" w:pos="9000"/>
        </w:tabs>
        <w:spacing w:line="36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POL</w:t>
      </w:r>
      <w:r w:rsidR="00B8011E" w:rsidRPr="00B8011E">
        <w:rPr>
          <w:lang w:val="en-US"/>
        </w:rPr>
        <w:t>201</w:t>
      </w:r>
      <w:r w:rsidR="000B0206">
        <w:rPr>
          <w:lang w:val="en-US"/>
        </w:rPr>
        <w:t xml:space="preserve"> (quantitative methods)</w:t>
      </w:r>
      <w:r>
        <w:rPr>
          <w:lang w:val="en-US"/>
        </w:rPr>
        <w:t>; POL</w:t>
      </w:r>
      <w:r w:rsidR="004E2B99">
        <w:rPr>
          <w:lang w:val="en-US"/>
        </w:rPr>
        <w:t>151</w:t>
      </w:r>
      <w:r w:rsidR="000B0206">
        <w:rPr>
          <w:lang w:val="en-US"/>
        </w:rPr>
        <w:t xml:space="preserve"> (comparative government)</w:t>
      </w:r>
    </w:p>
    <w:p w14:paraId="626E431A" w14:textId="77777777" w:rsidR="00566CE1" w:rsidRDefault="00D950CF" w:rsidP="00395AD6">
      <w:pPr>
        <w:tabs>
          <w:tab w:val="right" w:pos="9000"/>
        </w:tabs>
        <w:spacing w:line="36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 xml:space="preserve">(this latter tutored </w:t>
      </w:r>
      <w:r w:rsidR="000B0206">
        <w:rPr>
          <w:lang w:val="en-US"/>
        </w:rPr>
        <w:t>also</w:t>
      </w:r>
      <w:r>
        <w:rPr>
          <w:lang w:val="en-US"/>
        </w:rPr>
        <w:t xml:space="preserve"> as a TM, in the distance education version)</w:t>
      </w:r>
    </w:p>
    <w:p w14:paraId="3B11275E" w14:textId="77777777" w:rsidR="00395AD6" w:rsidRDefault="004A3FF7" w:rsidP="00395AD6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 xml:space="preserve">Volunteer internship work with </w:t>
      </w:r>
      <w:r w:rsidR="00395AD6">
        <w:rPr>
          <w:lang w:val="en-US"/>
        </w:rPr>
        <w:t>a</w:t>
      </w:r>
      <w:r>
        <w:rPr>
          <w:lang w:val="en-US"/>
        </w:rPr>
        <w:t xml:space="preserve"> charity/ advocacy organization</w:t>
      </w:r>
      <w:r w:rsidR="00395AD6" w:rsidRPr="00395AD6">
        <w:rPr>
          <w:lang w:val="en-US"/>
        </w:rPr>
        <w:t xml:space="preserve"> </w:t>
      </w:r>
      <w:r w:rsidR="00395AD6">
        <w:rPr>
          <w:lang w:val="en-US"/>
        </w:rPr>
        <w:tab/>
        <w:t>Oct-Dec. 2010</w:t>
      </w:r>
    </w:p>
    <w:p w14:paraId="1C2022B5" w14:textId="77777777" w:rsidR="004A3FF7" w:rsidRDefault="004A3FF7" w:rsidP="00395AD6">
      <w:pPr>
        <w:tabs>
          <w:tab w:val="right" w:pos="9000"/>
        </w:tabs>
        <w:spacing w:line="360" w:lineRule="auto"/>
        <w:ind w:left="1260" w:hanging="540"/>
        <w:contextualSpacing/>
        <w:jc w:val="both"/>
        <w:rPr>
          <w:lang w:val="en-US"/>
        </w:rPr>
      </w:pPr>
      <w:r>
        <w:rPr>
          <w:lang w:val="en-US"/>
        </w:rPr>
        <w:t>Minority Rights Group International (London, UK office)</w:t>
      </w:r>
    </w:p>
    <w:p w14:paraId="17E04044" w14:textId="77777777" w:rsidR="006E51B9" w:rsidRDefault="00E2167F" w:rsidP="00395AD6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Research</w:t>
      </w:r>
      <w:r w:rsidR="006E51B9">
        <w:rPr>
          <w:lang w:val="en-US"/>
        </w:rPr>
        <w:t xml:space="preserve"> assistant</w:t>
      </w:r>
      <w:r w:rsidR="000E5DCA">
        <w:rPr>
          <w:lang w:val="en-US"/>
        </w:rPr>
        <w:t>,</w:t>
      </w:r>
      <w:r w:rsidR="00A322B1">
        <w:rPr>
          <w:lang w:val="en-US"/>
        </w:rPr>
        <w:t xml:space="preserve"> </w:t>
      </w:r>
      <w:r w:rsidR="006E51B9">
        <w:rPr>
          <w:lang w:val="en-US"/>
        </w:rPr>
        <w:t xml:space="preserve">University of New Orleans, </w:t>
      </w:r>
      <w:r w:rsidR="00C12572">
        <w:rPr>
          <w:lang w:val="en-US"/>
        </w:rPr>
        <w:t xml:space="preserve">Dept. of </w:t>
      </w:r>
      <w:r w:rsidR="006E51B9">
        <w:rPr>
          <w:lang w:val="en-US"/>
        </w:rPr>
        <w:t>Political Science</w:t>
      </w:r>
      <w:r w:rsidR="00395AD6">
        <w:rPr>
          <w:lang w:val="en-US"/>
        </w:rPr>
        <w:tab/>
        <w:t>200</w:t>
      </w:r>
      <w:r w:rsidR="000B0206">
        <w:rPr>
          <w:lang w:val="en-US"/>
        </w:rPr>
        <w:t>3</w:t>
      </w:r>
      <w:r w:rsidR="00395AD6">
        <w:rPr>
          <w:lang w:val="en-US"/>
        </w:rPr>
        <w:t>-2006</w:t>
      </w:r>
    </w:p>
    <w:p w14:paraId="110E2143" w14:textId="77777777" w:rsidR="00395AD6" w:rsidRDefault="008931D0" w:rsidP="00395AD6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Lecturer in</w:t>
      </w:r>
      <w:r w:rsidR="006E51B9">
        <w:rPr>
          <w:lang w:val="en-US"/>
        </w:rPr>
        <w:t xml:space="preserve"> </w:t>
      </w:r>
      <w:r w:rsidR="000E5DCA">
        <w:rPr>
          <w:lang w:val="en-US"/>
        </w:rPr>
        <w:t>H</w:t>
      </w:r>
      <w:r w:rsidR="006E51B9">
        <w:rPr>
          <w:lang w:val="en-US"/>
        </w:rPr>
        <w:t xml:space="preserve">istory of </w:t>
      </w:r>
      <w:r w:rsidR="000E5DCA">
        <w:rPr>
          <w:lang w:val="en-US"/>
        </w:rPr>
        <w:t>P</w:t>
      </w:r>
      <w:r w:rsidR="006E51B9">
        <w:rPr>
          <w:lang w:val="en-US"/>
        </w:rPr>
        <w:t>hilosophy</w:t>
      </w:r>
      <w:r w:rsidR="000E5DCA">
        <w:rPr>
          <w:lang w:val="en-US"/>
        </w:rPr>
        <w:t>,</w:t>
      </w:r>
      <w:r w:rsidR="006E51B9">
        <w:rPr>
          <w:lang w:val="en-US"/>
        </w:rPr>
        <w:t xml:space="preserve"> </w:t>
      </w:r>
      <w:proofErr w:type="spellStart"/>
      <w:r w:rsidR="006E51B9">
        <w:rPr>
          <w:lang w:val="en-US"/>
        </w:rPr>
        <w:t>Babeş</w:t>
      </w:r>
      <w:proofErr w:type="spellEnd"/>
      <w:r w:rsidR="006E51B9">
        <w:rPr>
          <w:lang w:val="en-US"/>
        </w:rPr>
        <w:t>-Bolyai Univ</w:t>
      </w:r>
      <w:r w:rsidR="00395AD6">
        <w:rPr>
          <w:lang w:val="en-US"/>
        </w:rPr>
        <w:t>ersity</w:t>
      </w:r>
      <w:r>
        <w:rPr>
          <w:lang w:val="en-US"/>
        </w:rPr>
        <w:t>,</w:t>
      </w:r>
      <w:r w:rsidR="00395AD6" w:rsidRPr="00395AD6">
        <w:rPr>
          <w:lang w:val="en-US"/>
        </w:rPr>
        <w:t xml:space="preserve"> </w:t>
      </w:r>
      <w:r w:rsidR="00395AD6">
        <w:rPr>
          <w:lang w:val="en-US"/>
        </w:rPr>
        <w:tab/>
        <w:t>Spring 1993</w:t>
      </w:r>
    </w:p>
    <w:p w14:paraId="661EAF6D" w14:textId="77777777" w:rsidR="006E51B9" w:rsidRDefault="006E51B9" w:rsidP="00395AD6">
      <w:pPr>
        <w:spacing w:line="360" w:lineRule="auto"/>
        <w:ind w:left="720"/>
        <w:contextualSpacing/>
        <w:jc w:val="both"/>
        <w:rPr>
          <w:lang w:val="en-US"/>
        </w:rPr>
      </w:pPr>
      <w:r>
        <w:rPr>
          <w:lang w:val="en-US"/>
        </w:rPr>
        <w:t>Cluj-Napoca</w:t>
      </w:r>
      <w:r w:rsidR="000E5DCA">
        <w:rPr>
          <w:lang w:val="en-US"/>
        </w:rPr>
        <w:t>, Romania</w:t>
      </w:r>
    </w:p>
    <w:p w14:paraId="423CC941" w14:textId="77777777" w:rsidR="00395AD6" w:rsidRDefault="006E51B9" w:rsidP="00395AD6">
      <w:pPr>
        <w:tabs>
          <w:tab w:val="right" w:pos="9000"/>
        </w:tabs>
        <w:spacing w:line="360" w:lineRule="auto"/>
        <w:ind w:left="1260" w:hanging="1260"/>
        <w:contextualSpacing/>
        <w:jc w:val="both"/>
        <w:rPr>
          <w:lang w:val="en-US"/>
        </w:rPr>
      </w:pPr>
      <w:r>
        <w:rPr>
          <w:lang w:val="en-US"/>
        </w:rPr>
        <w:t>Research training with the Hungarian Academy of Science</w:t>
      </w:r>
      <w:r w:rsidR="00510758">
        <w:rPr>
          <w:lang w:val="en-US"/>
        </w:rPr>
        <w:t xml:space="preserve">, </w:t>
      </w:r>
      <w:r w:rsidR="00395AD6">
        <w:rPr>
          <w:lang w:val="en-US"/>
        </w:rPr>
        <w:t>Budapest, Hungary,</w:t>
      </w:r>
      <w:r w:rsidR="00395AD6" w:rsidRPr="00395AD6">
        <w:rPr>
          <w:lang w:val="en-US"/>
        </w:rPr>
        <w:t xml:space="preserve"> </w:t>
      </w:r>
      <w:r w:rsidR="00395AD6">
        <w:rPr>
          <w:lang w:val="en-US"/>
        </w:rPr>
        <w:tab/>
        <w:t>1989-1992</w:t>
      </w:r>
    </w:p>
    <w:p w14:paraId="3101A898" w14:textId="77777777" w:rsidR="006E51B9" w:rsidRDefault="00395AD6" w:rsidP="00395AD6">
      <w:pPr>
        <w:spacing w:line="360" w:lineRule="auto"/>
        <w:ind w:left="1260" w:hanging="540"/>
        <w:contextualSpacing/>
        <w:jc w:val="both"/>
        <w:rPr>
          <w:lang w:val="en-US"/>
        </w:rPr>
      </w:pPr>
      <w:r>
        <w:rPr>
          <w:lang w:val="en-US"/>
        </w:rPr>
        <w:t>I</w:t>
      </w:r>
      <w:r w:rsidR="00510758">
        <w:rPr>
          <w:lang w:val="en-US"/>
        </w:rPr>
        <w:t>nclud</w:t>
      </w:r>
      <w:r>
        <w:rPr>
          <w:lang w:val="en-US"/>
        </w:rPr>
        <w:t>ed</w:t>
      </w:r>
      <w:r w:rsidR="00510758">
        <w:rPr>
          <w:lang w:val="en-US"/>
        </w:rPr>
        <w:t xml:space="preserve"> a course taught at Eötvös Lóránd </w:t>
      </w:r>
      <w:r w:rsidR="000B7166">
        <w:rPr>
          <w:lang w:val="en-US"/>
        </w:rPr>
        <w:t xml:space="preserve">University </w:t>
      </w:r>
      <w:r w:rsidR="00510758">
        <w:rPr>
          <w:lang w:val="en-US"/>
        </w:rPr>
        <w:t>(Epistemology)</w:t>
      </w:r>
    </w:p>
    <w:p w14:paraId="48D45241" w14:textId="5C7EAB93" w:rsidR="004068C0" w:rsidRDefault="004068C0" w:rsidP="004068C0">
      <w:pPr>
        <w:tabs>
          <w:tab w:val="right" w:pos="9000"/>
        </w:tabs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Free-lance, contract-based research work in Philosophy</w:t>
      </w:r>
      <w:r>
        <w:rPr>
          <w:lang w:val="en-US"/>
        </w:rPr>
        <w:tab/>
        <w:t>1989, 1992</w:t>
      </w:r>
    </w:p>
    <w:p w14:paraId="27AD8ADD" w14:textId="58FEFA47" w:rsidR="00395AD6" w:rsidRDefault="006E51B9" w:rsidP="00395AD6">
      <w:pPr>
        <w:tabs>
          <w:tab w:val="right" w:pos="9000"/>
        </w:tabs>
        <w:spacing w:line="360" w:lineRule="auto"/>
        <w:ind w:left="1260" w:hanging="1260"/>
        <w:contextualSpacing/>
        <w:jc w:val="both"/>
        <w:rPr>
          <w:lang w:val="en-US"/>
        </w:rPr>
      </w:pPr>
      <w:r>
        <w:rPr>
          <w:lang w:val="en-US"/>
        </w:rPr>
        <w:t>T</w:t>
      </w:r>
      <w:r w:rsidR="008931D0">
        <w:rPr>
          <w:lang w:val="en-US"/>
        </w:rPr>
        <w:t>aught</w:t>
      </w:r>
      <w:r>
        <w:rPr>
          <w:lang w:val="en-US"/>
        </w:rPr>
        <w:t xml:space="preserve"> </w:t>
      </w:r>
      <w:r w:rsidR="000E5DCA">
        <w:rPr>
          <w:lang w:val="en-US"/>
        </w:rPr>
        <w:t>H</w:t>
      </w:r>
      <w:r>
        <w:rPr>
          <w:lang w:val="en-US"/>
        </w:rPr>
        <w:t xml:space="preserve">istory and </w:t>
      </w:r>
      <w:r w:rsidR="000E5DCA">
        <w:rPr>
          <w:lang w:val="en-US"/>
        </w:rPr>
        <w:t>P</w:t>
      </w:r>
      <w:r>
        <w:rPr>
          <w:lang w:val="en-US"/>
        </w:rPr>
        <w:t>hilosophy in Cluj</w:t>
      </w:r>
      <w:r w:rsidR="00510758">
        <w:rPr>
          <w:lang w:val="en-US"/>
        </w:rPr>
        <w:t>-Napoca</w:t>
      </w:r>
      <w:r w:rsidR="00976A38">
        <w:rPr>
          <w:lang w:val="en-US"/>
        </w:rPr>
        <w:t xml:space="preserve"> (Romania)</w:t>
      </w:r>
      <w:r>
        <w:rPr>
          <w:lang w:val="en-US"/>
        </w:rPr>
        <w:t xml:space="preserve">, </w:t>
      </w:r>
      <w:r w:rsidR="00395AD6">
        <w:rPr>
          <w:lang w:val="en-US"/>
        </w:rPr>
        <w:tab/>
        <w:t>1980--1986</w:t>
      </w:r>
    </w:p>
    <w:p w14:paraId="47B50A3D" w14:textId="77777777" w:rsidR="00395AD6" w:rsidRDefault="00395AD6" w:rsidP="00395AD6">
      <w:pPr>
        <w:spacing w:line="360" w:lineRule="auto"/>
        <w:ind w:left="1260" w:hanging="540"/>
        <w:contextualSpacing/>
        <w:jc w:val="both"/>
        <w:rPr>
          <w:lang w:val="en-US"/>
        </w:rPr>
      </w:pPr>
      <w:r>
        <w:rPr>
          <w:lang w:val="en-US"/>
        </w:rPr>
        <w:t>Grades 5 to 12</w:t>
      </w:r>
    </w:p>
    <w:p w14:paraId="22DFFF2E" w14:textId="50E688BB" w:rsidR="006E51B9" w:rsidRDefault="006E51B9" w:rsidP="006F5F05">
      <w:pPr>
        <w:spacing w:line="360" w:lineRule="auto"/>
        <w:contextualSpacing/>
        <w:jc w:val="both"/>
        <w:rPr>
          <w:lang w:val="en-US"/>
        </w:rPr>
      </w:pPr>
      <w:r>
        <w:rPr>
          <w:lang w:val="en-US"/>
        </w:rPr>
        <w:t>O</w:t>
      </w:r>
      <w:r w:rsidR="008931D0">
        <w:rPr>
          <w:lang w:val="en-US"/>
        </w:rPr>
        <w:t xml:space="preserve">utside </w:t>
      </w:r>
      <w:r w:rsidR="004068C0">
        <w:rPr>
          <w:lang w:val="en-US"/>
        </w:rPr>
        <w:t>academia</w:t>
      </w:r>
      <w:r>
        <w:rPr>
          <w:lang w:val="en-US"/>
        </w:rPr>
        <w:t xml:space="preserve"> employment</w:t>
      </w:r>
      <w:r w:rsidR="009071B3">
        <w:rPr>
          <w:lang w:val="en-US"/>
        </w:rPr>
        <w:t>s</w:t>
      </w:r>
      <w:r>
        <w:rPr>
          <w:lang w:val="en-US"/>
        </w:rPr>
        <w:t xml:space="preserve"> as </w:t>
      </w:r>
      <w:r w:rsidR="008931D0">
        <w:rPr>
          <w:lang w:val="en-US"/>
        </w:rPr>
        <w:t xml:space="preserve">administrator, </w:t>
      </w:r>
      <w:r>
        <w:rPr>
          <w:lang w:val="en-US"/>
        </w:rPr>
        <w:t>manager assistant</w:t>
      </w:r>
      <w:r w:rsidR="00313C1C">
        <w:rPr>
          <w:lang w:val="en-US"/>
        </w:rPr>
        <w:t>,</w:t>
      </w:r>
      <w:r>
        <w:rPr>
          <w:lang w:val="en-US"/>
        </w:rPr>
        <w:t xml:space="preserve"> an</w:t>
      </w:r>
      <w:r w:rsidR="00395AD6">
        <w:rPr>
          <w:lang w:val="en-US"/>
        </w:rPr>
        <w:t>d translator</w:t>
      </w:r>
    </w:p>
    <w:p w14:paraId="064D533E" w14:textId="77777777" w:rsidR="00444A22" w:rsidRDefault="00444A22" w:rsidP="006F5F05">
      <w:pPr>
        <w:spacing w:line="360" w:lineRule="auto"/>
        <w:contextualSpacing/>
        <w:jc w:val="both"/>
        <w:rPr>
          <w:b/>
          <w:lang w:val="en-US"/>
        </w:rPr>
      </w:pPr>
    </w:p>
    <w:p w14:paraId="5F7F2898" w14:textId="77777777" w:rsidR="00AF4EB5" w:rsidRPr="000B7166" w:rsidRDefault="000B7166" w:rsidP="000B7166">
      <w:pPr>
        <w:shd w:val="clear" w:color="auto" w:fill="B8CCE4" w:themeFill="accent1" w:themeFillTint="66"/>
        <w:spacing w:line="360" w:lineRule="auto"/>
        <w:contextualSpacing/>
        <w:jc w:val="both"/>
        <w:rPr>
          <w:b/>
          <w:lang w:val="en-US"/>
        </w:rPr>
      </w:pPr>
      <w:r w:rsidRPr="000B7166">
        <w:rPr>
          <w:b/>
          <w:lang w:val="en-US"/>
        </w:rPr>
        <w:t>PUBLICATIONS</w:t>
      </w:r>
    </w:p>
    <w:p w14:paraId="5ABE343E" w14:textId="77777777" w:rsidR="002B3437" w:rsidRDefault="002B3437" w:rsidP="006F5F05">
      <w:pPr>
        <w:spacing w:line="360" w:lineRule="auto"/>
        <w:ind w:left="1440" w:hanging="720"/>
        <w:contextualSpacing/>
        <w:rPr>
          <w:b/>
          <w:bCs/>
          <w:color w:val="1F497D" w:themeColor="text2"/>
        </w:rPr>
      </w:pPr>
    </w:p>
    <w:p w14:paraId="2C453C77" w14:textId="56C4E626" w:rsidR="00C439B9" w:rsidRPr="006F5F05" w:rsidRDefault="00C439B9" w:rsidP="006F5F05">
      <w:pPr>
        <w:spacing w:line="360" w:lineRule="auto"/>
        <w:ind w:left="1440" w:hanging="720"/>
        <w:contextualSpacing/>
        <w:rPr>
          <w:b/>
          <w:bCs/>
          <w:color w:val="1F497D" w:themeColor="text2"/>
        </w:rPr>
      </w:pPr>
      <w:r w:rsidRPr="006F5F05">
        <w:rPr>
          <w:b/>
          <w:bCs/>
          <w:color w:val="1F497D" w:themeColor="text2"/>
        </w:rPr>
        <w:t>Books</w:t>
      </w:r>
    </w:p>
    <w:p w14:paraId="772D749F" w14:textId="77777777" w:rsidR="00564EEA" w:rsidRDefault="00564EEA" w:rsidP="006F5F05">
      <w:pPr>
        <w:spacing w:line="360" w:lineRule="auto"/>
        <w:ind w:left="1440" w:hanging="1440"/>
        <w:contextualSpacing/>
        <w:rPr>
          <w:lang w:val="en-US"/>
        </w:rPr>
      </w:pPr>
      <w:r w:rsidRPr="00564EEA">
        <w:rPr>
          <w:i/>
          <w:lang w:val="en-US"/>
        </w:rPr>
        <w:t>Peace and Conflict in Inter-Group Relations: The Role of Economic Inequality</w:t>
      </w:r>
      <w:r>
        <w:rPr>
          <w:lang w:val="en-US"/>
        </w:rPr>
        <w:t xml:space="preserve">, </w:t>
      </w:r>
      <w:r w:rsidR="00145FDC">
        <w:rPr>
          <w:lang w:val="en-US"/>
        </w:rPr>
        <w:t xml:space="preserve">2014, </w:t>
      </w:r>
      <w:r>
        <w:rPr>
          <w:lang w:val="en-US"/>
        </w:rPr>
        <w:t>Lexington Books/ Rowman &amp; Littlefield.</w:t>
      </w:r>
    </w:p>
    <w:p w14:paraId="25DFFE56" w14:textId="77777777" w:rsidR="00145FDC" w:rsidRDefault="00145FDC" w:rsidP="00145FDC">
      <w:pPr>
        <w:spacing w:line="360" w:lineRule="auto"/>
        <w:ind w:left="1440" w:hanging="1440"/>
        <w:contextualSpacing/>
        <w:rPr>
          <w:lang w:val="en-US"/>
        </w:rPr>
      </w:pPr>
      <w:r>
        <w:rPr>
          <w:i/>
          <w:lang w:val="en-US"/>
        </w:rPr>
        <w:t xml:space="preserve">European Identity: Its Feasibility and Desirability, </w:t>
      </w:r>
      <w:r>
        <w:rPr>
          <w:lang w:val="en-US"/>
        </w:rPr>
        <w:t>with Kenneth Keulman, 2014, Lexington Books/ Rowman &amp; Littlefield.</w:t>
      </w:r>
    </w:p>
    <w:p w14:paraId="1D2CE569" w14:textId="77777777" w:rsidR="00145FDC" w:rsidRDefault="00145FDC" w:rsidP="00145FDC">
      <w:pPr>
        <w:spacing w:line="360" w:lineRule="auto"/>
        <w:ind w:left="1440" w:hanging="1440"/>
        <w:contextualSpacing/>
        <w:rPr>
          <w:lang w:val="en-US"/>
        </w:rPr>
      </w:pPr>
      <w:r w:rsidRPr="00512119">
        <w:rPr>
          <w:i/>
          <w:lang w:val="en-US"/>
        </w:rPr>
        <w:t>Horizons of Value Conceptions</w:t>
      </w:r>
      <w:r w:rsidRPr="008D74CA">
        <w:rPr>
          <w:lang w:val="en-US"/>
        </w:rPr>
        <w:t>, with Kenneth Keul</w:t>
      </w:r>
      <w:r w:rsidRPr="002E7C43">
        <w:rPr>
          <w:lang w:val="en-US"/>
        </w:rPr>
        <w:t>man, 2007, University</w:t>
      </w:r>
      <w:r>
        <w:rPr>
          <w:lang w:val="en-US"/>
        </w:rPr>
        <w:t xml:space="preserve"> Press of America/</w:t>
      </w:r>
      <w:r w:rsidRPr="00CA7122">
        <w:rPr>
          <w:rStyle w:val="specialcontent1"/>
        </w:rPr>
        <w:t xml:space="preserve"> </w:t>
      </w:r>
      <w:r w:rsidRPr="002E7C43">
        <w:rPr>
          <w:rStyle w:val="specialcontent1"/>
        </w:rPr>
        <w:t>Rowman &amp; Littlefield</w:t>
      </w:r>
      <w:r>
        <w:rPr>
          <w:lang w:val="en-US"/>
        </w:rPr>
        <w:t>.</w:t>
      </w:r>
    </w:p>
    <w:p w14:paraId="5E69C183" w14:textId="77777777" w:rsidR="00C439B9" w:rsidRPr="006F5F05" w:rsidRDefault="00C439B9" w:rsidP="006F5F05">
      <w:pPr>
        <w:spacing w:line="360" w:lineRule="auto"/>
        <w:ind w:left="1440" w:hanging="720"/>
        <w:contextualSpacing/>
        <w:rPr>
          <w:b/>
          <w:color w:val="1F497D" w:themeColor="text2"/>
          <w:lang w:val="en-US"/>
        </w:rPr>
      </w:pPr>
      <w:r w:rsidRPr="006F5F05">
        <w:rPr>
          <w:b/>
          <w:color w:val="1F497D" w:themeColor="text2"/>
          <w:lang w:val="en-US"/>
        </w:rPr>
        <w:t>Book Chapters</w:t>
      </w:r>
    </w:p>
    <w:p w14:paraId="1A31ACAA" w14:textId="77777777" w:rsidR="000D7DD3" w:rsidRDefault="000D7DD3" w:rsidP="000D7DD3">
      <w:pPr>
        <w:spacing w:line="360" w:lineRule="auto"/>
        <w:ind w:left="1440" w:hanging="1440"/>
        <w:contextualSpacing/>
        <w:rPr>
          <w:lang w:val="en-US"/>
        </w:rPr>
      </w:pPr>
      <w:r>
        <w:rPr>
          <w:lang w:val="en-US"/>
        </w:rPr>
        <w:t>“</w:t>
      </w:r>
      <w:r w:rsidRPr="0082573E">
        <w:rPr>
          <w:lang w:val="en-US"/>
        </w:rPr>
        <w:t>The Non-incorporation of Innovation: Obstacles Beyond Paradigmatic Opposition</w:t>
      </w:r>
      <w:r>
        <w:rPr>
          <w:lang w:val="en-US"/>
        </w:rPr>
        <w:t>.”</w:t>
      </w:r>
      <w:r w:rsidRPr="0082573E">
        <w:rPr>
          <w:lang w:val="en-US"/>
        </w:rPr>
        <w:t xml:space="preserve"> Proceedings of the </w:t>
      </w:r>
      <w:r>
        <w:rPr>
          <w:lang w:val="en-US"/>
        </w:rPr>
        <w:t>23rd</w:t>
      </w:r>
      <w:r w:rsidRPr="0082573E">
        <w:rPr>
          <w:lang w:val="en-US"/>
        </w:rPr>
        <w:t xml:space="preserve"> World Congress of Philosophy, Vol.67</w:t>
      </w:r>
      <w:r>
        <w:rPr>
          <w:lang w:val="en-US"/>
        </w:rPr>
        <w:t>.</w:t>
      </w:r>
      <w:r w:rsidRPr="0082573E">
        <w:rPr>
          <w:lang w:val="en-US"/>
        </w:rPr>
        <w:t xml:space="preserve"> </w:t>
      </w:r>
      <w:r w:rsidRPr="0082573E">
        <w:rPr>
          <w:i/>
          <w:lang w:val="en-US"/>
        </w:rPr>
        <w:t>Philosophy of the Social Sciences</w:t>
      </w:r>
      <w:r w:rsidRPr="0082573E">
        <w:rPr>
          <w:lang w:val="en-US"/>
        </w:rPr>
        <w:t xml:space="preserve">, </w:t>
      </w:r>
      <w:r>
        <w:rPr>
          <w:lang w:val="en-US"/>
        </w:rPr>
        <w:t xml:space="preserve">2018, </w:t>
      </w:r>
      <w:r w:rsidRPr="0082573E">
        <w:rPr>
          <w:lang w:val="en-US"/>
        </w:rPr>
        <w:t>pp.25-33, DOI: 10.5840/wcp232018671492</w:t>
      </w:r>
      <w:r>
        <w:rPr>
          <w:lang w:val="en-US"/>
        </w:rPr>
        <w:t>.</w:t>
      </w:r>
    </w:p>
    <w:p w14:paraId="7EB9A2B6" w14:textId="77777777" w:rsidR="00C439B9" w:rsidRDefault="00C439B9" w:rsidP="006F5F05">
      <w:pPr>
        <w:spacing w:line="360" w:lineRule="auto"/>
        <w:ind w:left="1440" w:hanging="1440"/>
        <w:contextualSpacing/>
        <w:rPr>
          <w:lang w:val="en-US"/>
        </w:rPr>
      </w:pPr>
      <w:r>
        <w:rPr>
          <w:lang w:val="en-US"/>
        </w:rPr>
        <w:t xml:space="preserve">“Predicting Prediction—The </w:t>
      </w:r>
      <w:r w:rsidRPr="008C3DBD">
        <w:rPr>
          <w:i/>
          <w:lang w:val="en-US"/>
        </w:rPr>
        <w:t>Is</w:t>
      </w:r>
      <w:r>
        <w:rPr>
          <w:lang w:val="en-US"/>
        </w:rPr>
        <w:t xml:space="preserve"> and </w:t>
      </w:r>
      <w:r w:rsidRPr="008C3DBD">
        <w:rPr>
          <w:i/>
          <w:lang w:val="en-US"/>
        </w:rPr>
        <w:t>Ought</w:t>
      </w:r>
      <w:r>
        <w:rPr>
          <w:lang w:val="en-US"/>
        </w:rPr>
        <w:t xml:space="preserve"> of Empirical Value Research</w:t>
      </w:r>
      <w:r w:rsidR="00884F0B">
        <w:rPr>
          <w:lang w:val="en-US"/>
        </w:rPr>
        <w:t>.</w:t>
      </w:r>
      <w:r>
        <w:t>” Proceedings of the 21</w:t>
      </w:r>
      <w:r w:rsidRPr="009D5E61">
        <w:rPr>
          <w:vertAlign w:val="superscript"/>
        </w:rPr>
        <w:t>st</w:t>
      </w:r>
      <w:r>
        <w:t xml:space="preserve"> World Congress of Philosophy, Vol. 5</w:t>
      </w:r>
      <w:r w:rsidRPr="009D5E61">
        <w:rPr>
          <w:lang w:val="en-US"/>
        </w:rPr>
        <w:t xml:space="preserve">. </w:t>
      </w:r>
      <w:r w:rsidRPr="00A8774B">
        <w:rPr>
          <w:i/>
          <w:lang w:val="en-US"/>
        </w:rPr>
        <w:t>Logic and</w:t>
      </w:r>
      <w:r>
        <w:rPr>
          <w:lang w:val="en-US"/>
        </w:rPr>
        <w:t xml:space="preserve"> </w:t>
      </w:r>
      <w:r w:rsidRPr="009D5E61">
        <w:rPr>
          <w:i/>
          <w:lang w:val="en-US"/>
        </w:rPr>
        <w:t>Phi</w:t>
      </w:r>
      <w:r w:rsidRPr="00AF5233">
        <w:rPr>
          <w:i/>
          <w:lang w:val="en-US"/>
        </w:rPr>
        <w:t xml:space="preserve">losophy of the </w:t>
      </w:r>
      <w:r w:rsidRPr="008137FC">
        <w:rPr>
          <w:i/>
          <w:lang w:val="en-US"/>
        </w:rPr>
        <w:t>Sciences</w:t>
      </w:r>
      <w:r w:rsidRPr="008137FC">
        <w:rPr>
          <w:lang w:val="en-US"/>
        </w:rPr>
        <w:t>, 2007, edited by Stephen Voss et al, pp. 133-145.</w:t>
      </w:r>
    </w:p>
    <w:p w14:paraId="32A41FB9" w14:textId="62034966" w:rsidR="00C439B9" w:rsidRPr="006F5F05" w:rsidRDefault="002B3437" w:rsidP="006F5F05">
      <w:pPr>
        <w:spacing w:line="360" w:lineRule="auto"/>
        <w:ind w:left="1440" w:hanging="720"/>
        <w:contextualSpacing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br w:type="column"/>
      </w:r>
      <w:r w:rsidR="00C439B9" w:rsidRPr="006F5F05">
        <w:rPr>
          <w:b/>
          <w:bCs/>
          <w:color w:val="1F497D" w:themeColor="text2"/>
        </w:rPr>
        <w:lastRenderedPageBreak/>
        <w:t>Journal Articles</w:t>
      </w:r>
    </w:p>
    <w:p w14:paraId="3C4D417C" w14:textId="5A752065" w:rsidR="006E7A74" w:rsidRPr="006E7A74" w:rsidRDefault="006E7A74" w:rsidP="006E7A74">
      <w:pPr>
        <w:spacing w:line="360" w:lineRule="auto"/>
        <w:ind w:left="1440" w:hanging="1440"/>
        <w:contextualSpacing/>
        <w:rPr>
          <w:spacing w:val="-4"/>
          <w:lang w:val="en-US"/>
        </w:rPr>
      </w:pPr>
      <w:r w:rsidRPr="006E7A74">
        <w:rPr>
          <w:spacing w:val="-4"/>
        </w:rPr>
        <w:t>“</w:t>
      </w:r>
      <w:r w:rsidRPr="006E7A74">
        <w:rPr>
          <w:spacing w:val="-4"/>
          <w:lang w:val="en-US"/>
        </w:rPr>
        <w:t>Supply-Side Anti-Pluralists and Demand-Side Anti-Plutocrats: The Case of 21st Century Populism</w:t>
      </w:r>
      <w:r>
        <w:rPr>
          <w:spacing w:val="-4"/>
          <w:lang w:val="en-US"/>
        </w:rPr>
        <w:t xml:space="preserve">”, </w:t>
      </w:r>
      <w:r w:rsidRPr="008368D8">
        <w:rPr>
          <w:i/>
          <w:iCs/>
          <w:spacing w:val="-4"/>
          <w:lang w:val="en-US"/>
        </w:rPr>
        <w:t>Political Research Quarterly</w:t>
      </w:r>
      <w:r>
        <w:rPr>
          <w:spacing w:val="-4"/>
          <w:lang w:val="en-US"/>
        </w:rPr>
        <w:t xml:space="preserve">, </w:t>
      </w:r>
      <w:r w:rsidRPr="006E7A74">
        <w:rPr>
          <w:spacing w:val="-4"/>
        </w:rPr>
        <w:t>First published online February 19, 2</w:t>
      </w:r>
      <w:r>
        <w:rPr>
          <w:spacing w:val="-4"/>
        </w:rPr>
        <w:t xml:space="preserve">025, </w:t>
      </w:r>
      <w:hyperlink r:id="rId8" w:history="1">
        <w:r w:rsidRPr="006E7A74">
          <w:rPr>
            <w:rStyle w:val="Hyperlink"/>
            <w:spacing w:val="-4"/>
          </w:rPr>
          <w:t>https://journals.sagepub.com/doi/10.1177/10659129251319722</w:t>
        </w:r>
      </w:hyperlink>
    </w:p>
    <w:p w14:paraId="3067F3F2" w14:textId="7EE90352" w:rsidR="00027559" w:rsidRDefault="00027559" w:rsidP="002B6D57">
      <w:pPr>
        <w:spacing w:line="360" w:lineRule="auto"/>
        <w:ind w:left="1440" w:hanging="1440"/>
        <w:contextualSpacing/>
        <w:rPr>
          <w:spacing w:val="-4"/>
        </w:rPr>
      </w:pPr>
      <w:r>
        <w:rPr>
          <w:spacing w:val="-4"/>
        </w:rPr>
        <w:t>“</w:t>
      </w:r>
      <w:r w:rsidRPr="00027559">
        <w:rPr>
          <w:spacing w:val="-4"/>
        </w:rPr>
        <w:t xml:space="preserve">Conflicts </w:t>
      </w:r>
      <w:r>
        <w:rPr>
          <w:spacing w:val="-4"/>
        </w:rPr>
        <w:t>R</w:t>
      </w:r>
      <w:r w:rsidRPr="00027559">
        <w:rPr>
          <w:spacing w:val="-4"/>
        </w:rPr>
        <w:t xml:space="preserve">ooted in </w:t>
      </w:r>
      <w:r>
        <w:rPr>
          <w:spacing w:val="-4"/>
        </w:rPr>
        <w:t>S</w:t>
      </w:r>
      <w:r w:rsidRPr="00027559">
        <w:rPr>
          <w:spacing w:val="-4"/>
        </w:rPr>
        <w:t>ocio-</w:t>
      </w:r>
      <w:r>
        <w:rPr>
          <w:spacing w:val="-4"/>
        </w:rPr>
        <w:t>C</w:t>
      </w:r>
      <w:r w:rsidRPr="00027559">
        <w:rPr>
          <w:spacing w:val="-4"/>
        </w:rPr>
        <w:t xml:space="preserve">ultural </w:t>
      </w:r>
      <w:r>
        <w:rPr>
          <w:spacing w:val="-4"/>
        </w:rPr>
        <w:t>A</w:t>
      </w:r>
      <w:r w:rsidRPr="00027559">
        <w:rPr>
          <w:spacing w:val="-4"/>
        </w:rPr>
        <w:t xml:space="preserve">nimosities: </w:t>
      </w:r>
      <w:r>
        <w:rPr>
          <w:spacing w:val="-4"/>
        </w:rPr>
        <w:t>A</w:t>
      </w:r>
      <w:r w:rsidRPr="00027559">
        <w:rPr>
          <w:spacing w:val="-4"/>
        </w:rPr>
        <w:t xml:space="preserve"> </w:t>
      </w:r>
      <w:r>
        <w:rPr>
          <w:spacing w:val="-4"/>
        </w:rPr>
        <w:t>H</w:t>
      </w:r>
      <w:r w:rsidRPr="00027559">
        <w:rPr>
          <w:spacing w:val="-4"/>
        </w:rPr>
        <w:t xml:space="preserve">istorical </w:t>
      </w:r>
      <w:r>
        <w:rPr>
          <w:spacing w:val="-4"/>
        </w:rPr>
        <w:t>A</w:t>
      </w:r>
      <w:r w:rsidRPr="00027559">
        <w:rPr>
          <w:spacing w:val="-4"/>
        </w:rPr>
        <w:t>nalysis</w:t>
      </w:r>
      <w:r>
        <w:rPr>
          <w:spacing w:val="-4"/>
        </w:rPr>
        <w:t xml:space="preserve">”, with Kenneth </w:t>
      </w:r>
      <w:proofErr w:type="spellStart"/>
      <w:r>
        <w:rPr>
          <w:spacing w:val="-4"/>
        </w:rPr>
        <w:t>Keulman</w:t>
      </w:r>
      <w:proofErr w:type="spellEnd"/>
      <w:r>
        <w:rPr>
          <w:spacing w:val="-4"/>
        </w:rPr>
        <w:t xml:space="preserve">, </w:t>
      </w:r>
      <w:r w:rsidRPr="009A1EAB">
        <w:rPr>
          <w:i/>
          <w:iCs/>
          <w:spacing w:val="-4"/>
        </w:rPr>
        <w:t>Cogent Social Sciences</w:t>
      </w:r>
      <w:r>
        <w:rPr>
          <w:spacing w:val="-4"/>
        </w:rPr>
        <w:t xml:space="preserve">, </w:t>
      </w:r>
      <w:r w:rsidRPr="00027559">
        <w:rPr>
          <w:spacing w:val="-4"/>
        </w:rPr>
        <w:t>Vol</w:t>
      </w:r>
      <w:r>
        <w:rPr>
          <w:spacing w:val="-4"/>
        </w:rPr>
        <w:t>.</w:t>
      </w:r>
      <w:r w:rsidRPr="00027559">
        <w:rPr>
          <w:spacing w:val="-4"/>
        </w:rPr>
        <w:t xml:space="preserve"> 10, 2024 </w:t>
      </w:r>
      <w:r>
        <w:rPr>
          <w:spacing w:val="-4"/>
        </w:rPr>
        <w:t xml:space="preserve">– Issue 1, </w:t>
      </w:r>
      <w:r w:rsidRPr="00027559">
        <w:rPr>
          <w:spacing w:val="-4"/>
        </w:rPr>
        <w:t>https://doi.org/10.1080/23311886.2024.2435587</w:t>
      </w:r>
    </w:p>
    <w:p w14:paraId="55147457" w14:textId="53D86A04" w:rsidR="000B5C39" w:rsidRDefault="000B5C39" w:rsidP="002B6D57">
      <w:pPr>
        <w:spacing w:line="360" w:lineRule="auto"/>
        <w:ind w:left="1440" w:hanging="1440"/>
        <w:contextualSpacing/>
        <w:rPr>
          <w:spacing w:val="-4"/>
        </w:rPr>
      </w:pPr>
      <w:r>
        <w:rPr>
          <w:spacing w:val="-4"/>
        </w:rPr>
        <w:t>“</w:t>
      </w:r>
      <w:r w:rsidRPr="000B5C39">
        <w:rPr>
          <w:spacing w:val="-4"/>
        </w:rPr>
        <w:t xml:space="preserve">Governing </w:t>
      </w:r>
      <w:r>
        <w:rPr>
          <w:spacing w:val="-4"/>
        </w:rPr>
        <w:t>C</w:t>
      </w:r>
      <w:r w:rsidRPr="000B5C39">
        <w:rPr>
          <w:spacing w:val="-4"/>
        </w:rPr>
        <w:t xml:space="preserve">ommunal </w:t>
      </w:r>
      <w:r>
        <w:rPr>
          <w:spacing w:val="-4"/>
        </w:rPr>
        <w:t>D</w:t>
      </w:r>
      <w:r w:rsidRPr="000B5C39">
        <w:rPr>
          <w:spacing w:val="-4"/>
        </w:rPr>
        <w:t xml:space="preserve">iversity as </w:t>
      </w:r>
      <w:r>
        <w:rPr>
          <w:spacing w:val="-4"/>
        </w:rPr>
        <w:t>G</w:t>
      </w:r>
      <w:r w:rsidRPr="000B5C39">
        <w:rPr>
          <w:spacing w:val="-4"/>
        </w:rPr>
        <w:t xml:space="preserve">ood </w:t>
      </w:r>
      <w:r>
        <w:rPr>
          <w:spacing w:val="-4"/>
        </w:rPr>
        <w:t>G</w:t>
      </w:r>
      <w:r w:rsidRPr="000B5C39">
        <w:rPr>
          <w:spacing w:val="-4"/>
        </w:rPr>
        <w:t>overnance</w:t>
      </w:r>
      <w:r>
        <w:rPr>
          <w:spacing w:val="-4"/>
        </w:rPr>
        <w:t xml:space="preserve">”, with Kenneth </w:t>
      </w:r>
      <w:proofErr w:type="spellStart"/>
      <w:r>
        <w:rPr>
          <w:spacing w:val="-4"/>
        </w:rPr>
        <w:t>Keulman</w:t>
      </w:r>
      <w:proofErr w:type="spellEnd"/>
      <w:r>
        <w:rPr>
          <w:spacing w:val="-4"/>
        </w:rPr>
        <w:t xml:space="preserve">, </w:t>
      </w:r>
      <w:r w:rsidRPr="000B5C39">
        <w:rPr>
          <w:i/>
          <w:iCs/>
          <w:spacing w:val="-4"/>
        </w:rPr>
        <w:t>World Affairs</w:t>
      </w:r>
      <w:r>
        <w:rPr>
          <w:spacing w:val="-4"/>
        </w:rPr>
        <w:t xml:space="preserve">, </w:t>
      </w:r>
      <w:r w:rsidR="00027559">
        <w:rPr>
          <w:spacing w:val="-4"/>
        </w:rPr>
        <w:t xml:space="preserve">Vol.187, Fall 2024 (3): </w:t>
      </w:r>
      <w:r w:rsidR="00027559" w:rsidRPr="00027559">
        <w:rPr>
          <w:spacing w:val="-4"/>
        </w:rPr>
        <w:t>248-266</w:t>
      </w:r>
      <w:r w:rsidR="00027559">
        <w:rPr>
          <w:spacing w:val="-4"/>
        </w:rPr>
        <w:t xml:space="preserve">. </w:t>
      </w:r>
      <w:r w:rsidR="00AD6259" w:rsidRPr="00AD6259">
        <w:rPr>
          <w:spacing w:val="-4"/>
        </w:rPr>
        <w:t>http://doi.org/10.1002/waf2.12022</w:t>
      </w:r>
      <w:r w:rsidR="00AD6259">
        <w:rPr>
          <w:spacing w:val="-4"/>
        </w:rPr>
        <w:t>.</w:t>
      </w:r>
    </w:p>
    <w:p w14:paraId="0A72E2DF" w14:textId="1697B556" w:rsidR="00BE0612" w:rsidRDefault="00BE0612" w:rsidP="002B6D57">
      <w:pPr>
        <w:spacing w:line="360" w:lineRule="auto"/>
        <w:ind w:left="1440" w:hanging="1440"/>
        <w:contextualSpacing/>
        <w:rPr>
          <w:spacing w:val="-4"/>
        </w:rPr>
      </w:pPr>
      <w:r>
        <w:rPr>
          <w:spacing w:val="-4"/>
        </w:rPr>
        <w:t>“</w:t>
      </w:r>
      <w:r w:rsidRPr="00BE0612">
        <w:rPr>
          <w:spacing w:val="-4"/>
        </w:rPr>
        <w:t>Ethnic Party Bans from a Minority Rights Perspective</w:t>
      </w:r>
      <w:r>
        <w:rPr>
          <w:spacing w:val="-4"/>
        </w:rPr>
        <w:t xml:space="preserve">”, </w:t>
      </w:r>
      <w:r w:rsidRPr="00BE0612">
        <w:rPr>
          <w:i/>
          <w:iCs/>
          <w:spacing w:val="-4"/>
        </w:rPr>
        <w:t>The International Journal of Community Diversity</w:t>
      </w:r>
      <w:r>
        <w:rPr>
          <w:spacing w:val="-4"/>
        </w:rPr>
        <w:t xml:space="preserve">, </w:t>
      </w:r>
      <w:r w:rsidRPr="00BE0612">
        <w:rPr>
          <w:spacing w:val="-4"/>
        </w:rPr>
        <w:t>20 (2): 17-32. doi:10.18848/2327-0004/CGP/v20i02/17-32</w:t>
      </w:r>
      <w:r>
        <w:rPr>
          <w:spacing w:val="-4"/>
        </w:rPr>
        <w:t>.</w:t>
      </w:r>
    </w:p>
    <w:p w14:paraId="5D61BC92" w14:textId="14C9529C" w:rsidR="00C64199" w:rsidRDefault="000412F7" w:rsidP="002B6D57">
      <w:pPr>
        <w:spacing w:line="360" w:lineRule="auto"/>
        <w:ind w:left="1440" w:hanging="1440"/>
        <w:contextualSpacing/>
        <w:rPr>
          <w:lang w:val="en-US"/>
        </w:rPr>
      </w:pPr>
      <w:r>
        <w:rPr>
          <w:spacing w:val="-4"/>
        </w:rPr>
        <w:t>“</w:t>
      </w:r>
      <w:r w:rsidRPr="00DF13B2">
        <w:rPr>
          <w:spacing w:val="-4"/>
        </w:rPr>
        <w:t>Methodological Nationalism in Global Studies and Beyond</w:t>
      </w:r>
      <w:r>
        <w:rPr>
          <w:spacing w:val="-4"/>
        </w:rPr>
        <w:t xml:space="preserve">”, </w:t>
      </w:r>
      <w:r w:rsidRPr="00DF13B2">
        <w:rPr>
          <w:spacing w:val="-4"/>
        </w:rPr>
        <w:t xml:space="preserve">with Kenneth </w:t>
      </w:r>
      <w:proofErr w:type="spellStart"/>
      <w:r w:rsidRPr="00DF13B2">
        <w:rPr>
          <w:spacing w:val="-4"/>
        </w:rPr>
        <w:t>Keulman</w:t>
      </w:r>
      <w:proofErr w:type="spellEnd"/>
      <w:r>
        <w:rPr>
          <w:spacing w:val="-4"/>
        </w:rPr>
        <w:t xml:space="preserve">, </w:t>
      </w:r>
      <w:r w:rsidRPr="000412F7">
        <w:rPr>
          <w:i/>
          <w:iCs/>
          <w:spacing w:val="-4"/>
        </w:rPr>
        <w:t>Social Sciences</w:t>
      </w:r>
      <w:r>
        <w:rPr>
          <w:spacing w:val="-4"/>
        </w:rPr>
        <w:t xml:space="preserve">, </w:t>
      </w:r>
      <w:r w:rsidRPr="000412F7">
        <w:rPr>
          <w:spacing w:val="-4"/>
        </w:rPr>
        <w:t>8(12), 327</w:t>
      </w:r>
      <w:r w:rsidRPr="008464E9">
        <w:rPr>
          <w:spacing w:val="-4"/>
        </w:rPr>
        <w:t xml:space="preserve">; </w:t>
      </w:r>
      <w:hyperlink r:id="rId9" w:history="1">
        <w:r w:rsidRPr="008464E9">
          <w:rPr>
            <w:rStyle w:val="Hyperlink"/>
            <w:color w:val="auto"/>
            <w:spacing w:val="-4"/>
            <w:u w:val="none"/>
          </w:rPr>
          <w:t>https://doi.org/10.3390/socsci8120327</w:t>
        </w:r>
      </w:hyperlink>
      <w:r>
        <w:rPr>
          <w:spacing w:val="-4"/>
        </w:rPr>
        <w:t xml:space="preserve"> (B</w:t>
      </w:r>
      <w:r w:rsidRPr="000412F7">
        <w:rPr>
          <w:spacing w:val="-4"/>
        </w:rPr>
        <w:t>elongs to the Special Issue Reshaping the World: Rethinking Borders</w:t>
      </w:r>
      <w:r>
        <w:rPr>
          <w:spacing w:val="-4"/>
        </w:rPr>
        <w:t>, edited by E. Castaneda</w:t>
      </w:r>
      <w:r w:rsidR="008464E9">
        <w:rPr>
          <w:spacing w:val="-4"/>
        </w:rPr>
        <w:t>)</w:t>
      </w:r>
    </w:p>
    <w:p w14:paraId="098C0801" w14:textId="77777777" w:rsidR="00953499" w:rsidRDefault="00953499" w:rsidP="002B6D57">
      <w:pPr>
        <w:spacing w:line="360" w:lineRule="auto"/>
        <w:ind w:left="1440" w:hanging="1440"/>
        <w:contextualSpacing/>
        <w:rPr>
          <w:lang w:val="en-US"/>
        </w:rPr>
      </w:pPr>
      <w:r w:rsidRPr="00953499">
        <w:rPr>
          <w:lang w:val="en-US"/>
        </w:rPr>
        <w:t xml:space="preserve">"Communal Political Mobilization: The Need to Distinguish Between Minority and Majority Parties," with Kenneth Keulman, </w:t>
      </w:r>
      <w:r w:rsidRPr="00953499">
        <w:rPr>
          <w:i/>
          <w:lang w:val="en-US"/>
        </w:rPr>
        <w:t>Journal of Comparative Politics</w:t>
      </w:r>
      <w:r w:rsidRPr="00953499">
        <w:rPr>
          <w:lang w:val="en-US"/>
        </w:rPr>
        <w:t>, 10:1 (January 2017) pp. 69-87</w:t>
      </w:r>
      <w:r>
        <w:rPr>
          <w:lang w:val="en-US"/>
        </w:rPr>
        <w:t>. (</w:t>
      </w:r>
      <w:r w:rsidRPr="00953499">
        <w:rPr>
          <w:lang w:val="en-US"/>
        </w:rPr>
        <w:t>http://www.jofcp.org/</w:t>
      </w:r>
      <w:r>
        <w:rPr>
          <w:lang w:val="en-US"/>
        </w:rPr>
        <w:t>)</w:t>
      </w:r>
    </w:p>
    <w:p w14:paraId="5C1BD578" w14:textId="77777777" w:rsidR="002B6D57" w:rsidRDefault="002B6D57" w:rsidP="002B6D57">
      <w:pPr>
        <w:spacing w:line="360" w:lineRule="auto"/>
        <w:ind w:left="1440" w:hanging="1440"/>
        <w:contextualSpacing/>
        <w:rPr>
          <w:lang w:val="en-US"/>
        </w:rPr>
      </w:pPr>
      <w:r>
        <w:rPr>
          <w:lang w:val="en-US"/>
        </w:rPr>
        <w:t>“</w:t>
      </w:r>
      <w:r w:rsidRPr="002B6D57">
        <w:rPr>
          <w:lang w:val="en-US"/>
        </w:rPr>
        <w:t>Constitutional Definition of the Demos and</w:t>
      </w:r>
      <w:r>
        <w:rPr>
          <w:lang w:val="en-US"/>
        </w:rPr>
        <w:t xml:space="preserve"> </w:t>
      </w:r>
      <w:r w:rsidRPr="002B6D57">
        <w:rPr>
          <w:lang w:val="en-US"/>
        </w:rPr>
        <w:t>Inter-Ethnic Relations</w:t>
      </w:r>
      <w:r>
        <w:rPr>
          <w:lang w:val="en-US"/>
        </w:rPr>
        <w:t xml:space="preserve">,” </w:t>
      </w:r>
      <w:r w:rsidRPr="002B6D57">
        <w:rPr>
          <w:i/>
          <w:lang w:val="en-US"/>
        </w:rPr>
        <w:t>Politics &amp; Policy</w:t>
      </w:r>
      <w:r>
        <w:rPr>
          <w:lang w:val="en-US"/>
        </w:rPr>
        <w:t xml:space="preserve">, </w:t>
      </w:r>
      <w:r w:rsidRPr="002B6D57">
        <w:rPr>
          <w:lang w:val="en-US"/>
        </w:rPr>
        <w:t>Vo</w:t>
      </w:r>
      <w:r>
        <w:rPr>
          <w:lang w:val="en-US"/>
        </w:rPr>
        <w:t xml:space="preserve">l. </w:t>
      </w:r>
      <w:r w:rsidRPr="002B6D57">
        <w:rPr>
          <w:lang w:val="en-US"/>
        </w:rPr>
        <w:t>44, No. 4 (2016</w:t>
      </w:r>
      <w:r w:rsidR="00126F95">
        <w:rPr>
          <w:lang w:val="en-US"/>
        </w:rPr>
        <w:t xml:space="preserve"> August</w:t>
      </w:r>
      <w:r w:rsidRPr="002B6D57">
        <w:rPr>
          <w:lang w:val="en-US"/>
        </w:rPr>
        <w:t>): 639-676. 10.1111/polp.12170</w:t>
      </w:r>
    </w:p>
    <w:p w14:paraId="32D944E5" w14:textId="77777777" w:rsidR="00E17659" w:rsidRDefault="00E17659" w:rsidP="00E17659">
      <w:pPr>
        <w:spacing w:line="360" w:lineRule="auto"/>
        <w:ind w:left="1440" w:hanging="1440"/>
        <w:contextualSpacing/>
        <w:rPr>
          <w:lang w:val="en-US"/>
        </w:rPr>
      </w:pPr>
      <w:r>
        <w:rPr>
          <w:lang w:val="en-US"/>
        </w:rPr>
        <w:t>“</w:t>
      </w:r>
      <w:r w:rsidRPr="00E17659">
        <w:rPr>
          <w:lang w:val="en-US"/>
        </w:rPr>
        <w:t>Economic Inequality and Inter-Group Relations:</w:t>
      </w:r>
      <w:r>
        <w:rPr>
          <w:lang w:val="en-US"/>
        </w:rPr>
        <w:t xml:space="preserve"> </w:t>
      </w:r>
      <w:r w:rsidRPr="00E17659">
        <w:rPr>
          <w:lang w:val="en-US"/>
        </w:rPr>
        <w:t>Analyses Based on the Minorities at Risk Dataset</w:t>
      </w:r>
      <w:r>
        <w:rPr>
          <w:lang w:val="en-US"/>
        </w:rPr>
        <w:t>,”</w:t>
      </w:r>
      <w:r w:rsidRPr="002A355F">
        <w:rPr>
          <w:lang w:val="en-US"/>
        </w:rPr>
        <w:t xml:space="preserve"> </w:t>
      </w:r>
      <w:r w:rsidRPr="002A355F">
        <w:rPr>
          <w:i/>
        </w:rPr>
        <w:t xml:space="preserve">The International Journal </w:t>
      </w:r>
      <w:r w:rsidRPr="002A355F">
        <w:rPr>
          <w:bCs/>
          <w:i/>
        </w:rPr>
        <w:t>International Journal of Diversity in Organizations, Communities and Nations</w:t>
      </w:r>
      <w:r w:rsidR="00642487">
        <w:rPr>
          <w:bCs/>
          <w:i/>
        </w:rPr>
        <w:t>: Annual Review</w:t>
      </w:r>
      <w:r>
        <w:rPr>
          <w:bCs/>
        </w:rPr>
        <w:t xml:space="preserve">, </w:t>
      </w:r>
      <w:r w:rsidRPr="002978E8">
        <w:rPr>
          <w:bCs/>
        </w:rPr>
        <w:t>Vol.1</w:t>
      </w:r>
      <w:r w:rsidR="00642487">
        <w:rPr>
          <w:bCs/>
        </w:rPr>
        <w:t xml:space="preserve">3, </w:t>
      </w:r>
      <w:r w:rsidR="00BD7487">
        <w:rPr>
          <w:bCs/>
        </w:rPr>
        <w:t>pp. 1-21.</w:t>
      </w:r>
    </w:p>
    <w:p w14:paraId="5434D909" w14:textId="77777777" w:rsidR="00EA1029" w:rsidRDefault="00EA1029" w:rsidP="00EA1029">
      <w:pPr>
        <w:spacing w:line="360" w:lineRule="auto"/>
        <w:ind w:left="1440" w:hanging="1440"/>
        <w:contextualSpacing/>
        <w:rPr>
          <w:lang w:val="en-US"/>
        </w:rPr>
      </w:pPr>
      <w:r>
        <w:rPr>
          <w:lang w:val="en-US"/>
        </w:rPr>
        <w:t xml:space="preserve">“Common Origin, Common Power, or Common Life: The Changing Landscape of Nationalisms,” </w:t>
      </w:r>
      <w:r w:rsidRPr="00EA1029">
        <w:rPr>
          <w:i/>
          <w:lang w:val="en-US"/>
        </w:rPr>
        <w:t>Open Journal of Political Science</w:t>
      </w:r>
      <w:r>
        <w:rPr>
          <w:lang w:val="en-US"/>
        </w:rPr>
        <w:t>, Vol.2.No.3</w:t>
      </w:r>
      <w:r w:rsidR="00E3505E">
        <w:rPr>
          <w:lang w:val="en-US"/>
        </w:rPr>
        <w:t xml:space="preserve"> (Oct. 2012) pp.45-58.</w:t>
      </w:r>
    </w:p>
    <w:p w14:paraId="0A7711EE" w14:textId="77777777" w:rsidR="00EA1029" w:rsidRDefault="00EA1029" w:rsidP="006F5F05">
      <w:pPr>
        <w:spacing w:line="360" w:lineRule="auto"/>
        <w:ind w:left="1440" w:hanging="1440"/>
        <w:contextualSpacing/>
        <w:rPr>
          <w:bCs/>
        </w:rPr>
      </w:pPr>
      <w:r w:rsidRPr="002A355F">
        <w:rPr>
          <w:lang w:val="en-US"/>
        </w:rPr>
        <w:t xml:space="preserve">“The Diversity of Political Behavior,” </w:t>
      </w:r>
      <w:r w:rsidR="004448BC" w:rsidRPr="002A355F">
        <w:rPr>
          <w:i/>
        </w:rPr>
        <w:t>The International Journal of Community</w:t>
      </w:r>
      <w:r w:rsidR="004448BC" w:rsidRPr="004448BC">
        <w:rPr>
          <w:i/>
        </w:rPr>
        <w:t xml:space="preserve"> Diversity</w:t>
      </w:r>
      <w:r w:rsidR="006212D5">
        <w:rPr>
          <w:bCs/>
        </w:rPr>
        <w:t xml:space="preserve"> (a section of the </w:t>
      </w:r>
      <w:r w:rsidR="006212D5" w:rsidRPr="002A355F">
        <w:rPr>
          <w:i/>
        </w:rPr>
        <w:t xml:space="preserve">International Journal </w:t>
      </w:r>
      <w:r w:rsidR="006212D5" w:rsidRPr="002A355F">
        <w:rPr>
          <w:bCs/>
          <w:i/>
        </w:rPr>
        <w:t>International Journal of Diversity in Organizations, Communities and Nations</w:t>
      </w:r>
      <w:r w:rsidR="006212D5">
        <w:rPr>
          <w:bCs/>
          <w:i/>
        </w:rPr>
        <w:t>)</w:t>
      </w:r>
      <w:r w:rsidR="006212D5" w:rsidRPr="002978E8">
        <w:rPr>
          <w:bCs/>
        </w:rPr>
        <w:t xml:space="preserve"> </w:t>
      </w:r>
      <w:r w:rsidR="002978E8" w:rsidRPr="002978E8">
        <w:rPr>
          <w:bCs/>
        </w:rPr>
        <w:t>Vol.12, Issue 3, pp.1-16.</w:t>
      </w:r>
    </w:p>
    <w:p w14:paraId="14F77AE8" w14:textId="77777777" w:rsidR="005871B9" w:rsidRPr="00444A22" w:rsidRDefault="005871B9" w:rsidP="006F5F05">
      <w:pPr>
        <w:spacing w:line="360" w:lineRule="auto"/>
        <w:ind w:left="1440" w:hanging="1440"/>
        <w:contextualSpacing/>
        <w:rPr>
          <w:lang w:val="en-US"/>
        </w:rPr>
      </w:pPr>
      <w:r>
        <w:rPr>
          <w:bCs/>
        </w:rPr>
        <w:t>“</w:t>
      </w:r>
      <w:r w:rsidRPr="00444A22">
        <w:rPr>
          <w:bCs/>
        </w:rPr>
        <w:t>The European Regional Integration in the IR Literature: A Review of Scholarly Support and Opposition</w:t>
      </w:r>
      <w:r>
        <w:rPr>
          <w:bCs/>
        </w:rPr>
        <w:t xml:space="preserve">,” </w:t>
      </w:r>
      <w:r w:rsidRPr="00444A22">
        <w:rPr>
          <w:bCs/>
          <w:i/>
        </w:rPr>
        <w:t>Open Journal of Philosophy</w:t>
      </w:r>
      <w:r>
        <w:rPr>
          <w:bCs/>
        </w:rPr>
        <w:t xml:space="preserve">, Vol.1.No2, November 2011, pp. 90-101, </w:t>
      </w:r>
      <w:r w:rsidRPr="00444A22">
        <w:rPr>
          <w:bCs/>
        </w:rPr>
        <w:t>DOI</w:t>
      </w:r>
      <w:r w:rsidRPr="00444A22">
        <w:t>: 10.4236/ojpp.2011.12015</w:t>
      </w:r>
    </w:p>
    <w:p w14:paraId="7532C688" w14:textId="77777777" w:rsidR="00C439B9" w:rsidRDefault="00C439B9" w:rsidP="006F5F05">
      <w:pPr>
        <w:spacing w:line="360" w:lineRule="auto"/>
        <w:ind w:left="1440" w:hanging="1440"/>
        <w:contextualSpacing/>
        <w:rPr>
          <w:lang w:val="en-US"/>
        </w:rPr>
      </w:pPr>
      <w:r>
        <w:rPr>
          <w:lang w:val="en-US"/>
        </w:rPr>
        <w:t xml:space="preserve">In Hungarian: in </w:t>
      </w:r>
      <w:r w:rsidRPr="00313C1C">
        <w:rPr>
          <w:i/>
          <w:iCs/>
          <w:lang w:val="en-US"/>
        </w:rPr>
        <w:t xml:space="preserve">Magyar </w:t>
      </w:r>
      <w:proofErr w:type="spellStart"/>
      <w:r w:rsidRPr="00313C1C">
        <w:rPr>
          <w:i/>
          <w:iCs/>
          <w:lang w:val="en-US"/>
        </w:rPr>
        <w:t>Filozófiai</w:t>
      </w:r>
      <w:proofErr w:type="spellEnd"/>
      <w:r w:rsidRPr="00313C1C">
        <w:rPr>
          <w:i/>
          <w:iCs/>
          <w:lang w:val="en-US"/>
        </w:rPr>
        <w:t xml:space="preserve"> </w:t>
      </w:r>
      <w:proofErr w:type="spellStart"/>
      <w:r w:rsidRPr="00313C1C">
        <w:rPr>
          <w:i/>
          <w:iCs/>
          <w:lang w:val="en-US"/>
        </w:rPr>
        <w:t>Szemle</w:t>
      </w:r>
      <w:proofErr w:type="spellEnd"/>
      <w:r>
        <w:rPr>
          <w:lang w:val="en-US"/>
        </w:rPr>
        <w:t xml:space="preserve"> (</w:t>
      </w:r>
      <w:r w:rsidRPr="00AC295F">
        <w:rPr>
          <w:i/>
          <w:iCs/>
          <w:lang w:val="en-US"/>
        </w:rPr>
        <w:t>Hungarian Review of Philosophy</w:t>
      </w:r>
      <w:r>
        <w:rPr>
          <w:lang w:val="en-US"/>
        </w:rPr>
        <w:t xml:space="preserve">), 1993/1-2; </w:t>
      </w:r>
      <w:r w:rsidRPr="00313C1C">
        <w:rPr>
          <w:i/>
          <w:iCs/>
          <w:lang w:val="en-US"/>
        </w:rPr>
        <w:t>Korunk</w:t>
      </w:r>
      <w:r>
        <w:rPr>
          <w:lang w:val="en-US"/>
        </w:rPr>
        <w:t xml:space="preserve"> (</w:t>
      </w:r>
      <w:r w:rsidRPr="00AC295F">
        <w:rPr>
          <w:i/>
          <w:iCs/>
          <w:lang w:val="en-US"/>
        </w:rPr>
        <w:t>Our time</w:t>
      </w:r>
      <w:r>
        <w:rPr>
          <w:lang w:val="en-US"/>
        </w:rPr>
        <w:t xml:space="preserve">), April 1993 and </w:t>
      </w:r>
      <w:r w:rsidRPr="00313C1C">
        <w:rPr>
          <w:i/>
          <w:iCs/>
          <w:lang w:val="en-US"/>
        </w:rPr>
        <w:t xml:space="preserve">Studia Universitatis </w:t>
      </w:r>
      <w:proofErr w:type="spellStart"/>
      <w:r w:rsidRPr="00313C1C">
        <w:rPr>
          <w:i/>
          <w:iCs/>
          <w:lang w:val="en-US"/>
        </w:rPr>
        <w:t>Babe</w:t>
      </w:r>
      <w:r w:rsidRPr="00BE41B9">
        <w:rPr>
          <w:i/>
          <w:iCs/>
          <w:lang w:val="en-US"/>
        </w:rPr>
        <w:t>ş</w:t>
      </w:r>
      <w:proofErr w:type="spellEnd"/>
      <w:r w:rsidRPr="00313C1C">
        <w:rPr>
          <w:i/>
          <w:iCs/>
          <w:lang w:val="en-US"/>
        </w:rPr>
        <w:t>-Bolyai</w:t>
      </w:r>
      <w:r>
        <w:rPr>
          <w:i/>
          <w:iCs/>
          <w:lang w:val="en-US"/>
        </w:rPr>
        <w:t>,</w:t>
      </w:r>
      <w:r>
        <w:rPr>
          <w:lang w:val="en-US"/>
        </w:rPr>
        <w:t xml:space="preserve"> 1992</w:t>
      </w:r>
    </w:p>
    <w:p w14:paraId="02F5D8DA" w14:textId="5A68B555" w:rsidR="008B6548" w:rsidRDefault="000C6364" w:rsidP="006F5F05">
      <w:pPr>
        <w:spacing w:line="360" w:lineRule="auto"/>
        <w:ind w:left="1440" w:hanging="1440"/>
        <w:contextualSpacing/>
        <w:rPr>
          <w:lang w:val="en-US"/>
        </w:rPr>
      </w:pPr>
      <w:r>
        <w:rPr>
          <w:lang w:val="en-US"/>
        </w:rPr>
        <w:br w:type="column"/>
      </w:r>
    </w:p>
    <w:p w14:paraId="37F74EB6" w14:textId="77777777" w:rsidR="00C439B9" w:rsidRPr="006F5F05" w:rsidRDefault="00C439B9" w:rsidP="006F5F05">
      <w:pPr>
        <w:spacing w:line="360" w:lineRule="auto"/>
        <w:ind w:left="1440" w:hanging="720"/>
        <w:contextualSpacing/>
        <w:rPr>
          <w:b/>
          <w:color w:val="1F497D" w:themeColor="text2"/>
        </w:rPr>
      </w:pPr>
      <w:r w:rsidRPr="006F5F05">
        <w:rPr>
          <w:b/>
          <w:color w:val="1F497D" w:themeColor="text2"/>
        </w:rPr>
        <w:t>Book Reviews</w:t>
      </w:r>
    </w:p>
    <w:p w14:paraId="259366F9" w14:textId="77777777" w:rsidR="005871B9" w:rsidRPr="00444A22" w:rsidRDefault="005871B9" w:rsidP="006F5F05">
      <w:pPr>
        <w:spacing w:line="360" w:lineRule="auto"/>
        <w:ind w:left="1440" w:hanging="1440"/>
        <w:contextualSpacing/>
      </w:pPr>
      <w:r w:rsidRPr="008137FC">
        <w:t xml:space="preserve">Sabrina P. Ramet, The Liberal Project and the Transformation of Democracy: The Case of East Central Europe, </w:t>
      </w:r>
      <w:r w:rsidRPr="008137FC">
        <w:rPr>
          <w:i/>
        </w:rPr>
        <w:t>Human Rights Review</w:t>
      </w:r>
      <w:r w:rsidRPr="008137FC">
        <w:t xml:space="preserve">, </w:t>
      </w:r>
      <w:r w:rsidRPr="00EE0AF7">
        <w:rPr>
          <w:bCs/>
        </w:rPr>
        <w:t>Vol</w:t>
      </w:r>
      <w:r>
        <w:rPr>
          <w:bCs/>
        </w:rPr>
        <w:t>ume</w:t>
      </w:r>
      <w:r w:rsidRPr="00EE0AF7">
        <w:rPr>
          <w:bCs/>
        </w:rPr>
        <w:t xml:space="preserve"> 10, Issue 4 </w:t>
      </w:r>
      <w:r w:rsidRPr="00444A22">
        <w:rPr>
          <w:bCs/>
        </w:rPr>
        <w:t>(2009), p. 615-619.</w:t>
      </w:r>
    </w:p>
    <w:p w14:paraId="22E2238B" w14:textId="77777777" w:rsidR="005871B9" w:rsidRPr="00133161" w:rsidRDefault="005871B9" w:rsidP="006F5F05">
      <w:pPr>
        <w:spacing w:line="360" w:lineRule="auto"/>
        <w:ind w:left="1440" w:hanging="1440"/>
        <w:contextualSpacing/>
      </w:pPr>
      <w:r w:rsidRPr="008137FC">
        <w:t xml:space="preserve">Craig A. Parsons and Timothy M. Smeeding (eds.), Immigration and the Transformation of Europe, </w:t>
      </w:r>
      <w:r w:rsidRPr="008137FC">
        <w:rPr>
          <w:i/>
        </w:rPr>
        <w:t>Human Rights Review</w:t>
      </w:r>
      <w:r w:rsidRPr="008137FC">
        <w:t xml:space="preserve">, </w:t>
      </w:r>
      <w:r w:rsidRPr="00133161">
        <w:rPr>
          <w:bCs/>
        </w:rPr>
        <w:t>Volume 10, Issue</w:t>
      </w:r>
      <w:r>
        <w:rPr>
          <w:bCs/>
        </w:rPr>
        <w:t xml:space="preserve"> </w:t>
      </w:r>
      <w:r w:rsidRPr="00133161">
        <w:rPr>
          <w:bCs/>
        </w:rPr>
        <w:t xml:space="preserve">1 (2009), </w:t>
      </w:r>
      <w:r>
        <w:rPr>
          <w:bCs/>
        </w:rPr>
        <w:t>pp.</w:t>
      </w:r>
      <w:r w:rsidRPr="00133161">
        <w:rPr>
          <w:bCs/>
        </w:rPr>
        <w:t xml:space="preserve"> 119</w:t>
      </w:r>
      <w:r>
        <w:rPr>
          <w:bCs/>
        </w:rPr>
        <w:t>-125.</w:t>
      </w:r>
    </w:p>
    <w:p w14:paraId="587A511A" w14:textId="0F4EA79E" w:rsidR="005871B9" w:rsidRDefault="004956E5" w:rsidP="004956E5">
      <w:pPr>
        <w:spacing w:line="360" w:lineRule="auto"/>
        <w:ind w:left="1440" w:hanging="1440"/>
        <w:contextualSpacing/>
        <w:rPr>
          <w:lang w:val="en-US"/>
        </w:rPr>
      </w:pPr>
      <w:r w:rsidRPr="004956E5">
        <w:rPr>
          <w:lang w:val="en-US"/>
        </w:rPr>
        <w:t>André</w:t>
      </w:r>
      <w:r>
        <w:rPr>
          <w:lang w:val="en-US"/>
        </w:rPr>
        <w:t xml:space="preserve"> </w:t>
      </w:r>
      <w:r w:rsidRPr="004956E5">
        <w:rPr>
          <w:lang w:val="en-US"/>
        </w:rPr>
        <w:t>Lecours</w:t>
      </w:r>
      <w:r>
        <w:rPr>
          <w:lang w:val="en-US"/>
        </w:rPr>
        <w:t>,</w:t>
      </w:r>
      <w:r w:rsidRPr="004956E5">
        <w:rPr>
          <w:lang w:val="en-US"/>
        </w:rPr>
        <w:t xml:space="preserve"> Nationalism, Secessionism, and Autonomy</w:t>
      </w:r>
      <w:r>
        <w:rPr>
          <w:lang w:val="en-US"/>
        </w:rPr>
        <w:t xml:space="preserve">, </w:t>
      </w:r>
      <w:r w:rsidRPr="007F21B6">
        <w:rPr>
          <w:i/>
          <w:iCs/>
          <w:lang w:val="en-US"/>
        </w:rPr>
        <w:t>Nationalism &amp; Ethnic Politics</w:t>
      </w:r>
      <w:r>
        <w:rPr>
          <w:lang w:val="en-US"/>
        </w:rPr>
        <w:t xml:space="preserve">, 2022, </w:t>
      </w:r>
      <w:r w:rsidRPr="004956E5">
        <w:rPr>
          <w:lang w:val="en-US"/>
        </w:rPr>
        <w:t>28:3, 362-363, DOI: 10.1080/13537113.2022.2095325</w:t>
      </w:r>
    </w:p>
    <w:p w14:paraId="79B91030" w14:textId="2C8CC98F" w:rsidR="002B3437" w:rsidRDefault="002B3437" w:rsidP="004956E5">
      <w:pPr>
        <w:spacing w:line="360" w:lineRule="auto"/>
        <w:ind w:left="1440" w:hanging="1440"/>
        <w:contextualSpacing/>
        <w:rPr>
          <w:lang w:val="en-US"/>
        </w:rPr>
      </w:pPr>
    </w:p>
    <w:p w14:paraId="678648D4" w14:textId="77777777" w:rsidR="008C3DBD" w:rsidRPr="000B7166" w:rsidRDefault="000B7166" w:rsidP="000B7166">
      <w:pPr>
        <w:shd w:val="clear" w:color="auto" w:fill="B8CCE4" w:themeFill="accent1" w:themeFillTint="66"/>
        <w:spacing w:line="360" w:lineRule="auto"/>
        <w:contextualSpacing/>
        <w:rPr>
          <w:b/>
          <w:lang w:val="en-US"/>
        </w:rPr>
      </w:pPr>
      <w:r w:rsidRPr="000B7166">
        <w:rPr>
          <w:b/>
          <w:lang w:val="en-US"/>
        </w:rPr>
        <w:t>CONFERENCE PAPERS</w:t>
      </w:r>
    </w:p>
    <w:p w14:paraId="140AC578" w14:textId="66709E72" w:rsidR="000C6364" w:rsidRDefault="000C6364" w:rsidP="00FF24EC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  <w:lang w:val="en-US"/>
        </w:rPr>
      </w:pPr>
      <w:r>
        <w:rPr>
          <w:spacing w:val="-4"/>
          <w:lang w:val="en-US"/>
        </w:rPr>
        <w:t>2025   Southwest</w:t>
      </w:r>
      <w:r w:rsidR="00DC79EF">
        <w:rPr>
          <w:spacing w:val="-4"/>
          <w:lang w:val="en-US"/>
        </w:rPr>
        <w:t>ern</w:t>
      </w:r>
      <w:r>
        <w:rPr>
          <w:spacing w:val="-4"/>
          <w:lang w:val="en-US"/>
        </w:rPr>
        <w:t xml:space="preserve"> Social Science Association’s </w:t>
      </w:r>
      <w:r w:rsidR="00DC79EF">
        <w:rPr>
          <w:spacing w:val="-4"/>
          <w:lang w:val="en-US"/>
        </w:rPr>
        <w:t xml:space="preserve">Annual Meeting, Las Vegas, Nevada, April 3-5, 2025 (Paper: “Beyond Autonomous Regions: </w:t>
      </w:r>
      <w:r w:rsidR="00DC79EF" w:rsidRPr="00805EA8">
        <w:t>Measuring Communal Self-Governance</w:t>
      </w:r>
      <w:r w:rsidR="00DC79EF">
        <w:t xml:space="preserve">”, co-authored with Kenneth </w:t>
      </w:r>
      <w:proofErr w:type="spellStart"/>
      <w:r w:rsidR="00DC79EF">
        <w:t>Keulman</w:t>
      </w:r>
      <w:proofErr w:type="spellEnd"/>
      <w:r w:rsidR="00DC79EF">
        <w:t>)</w:t>
      </w:r>
    </w:p>
    <w:p w14:paraId="0229C4BB" w14:textId="7E015445" w:rsidR="008B6548" w:rsidRDefault="008B6548" w:rsidP="00FF24EC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  <w:lang w:val="en-US"/>
        </w:rPr>
      </w:pPr>
      <w:r>
        <w:rPr>
          <w:spacing w:val="-4"/>
          <w:lang w:val="en-US"/>
        </w:rPr>
        <w:t>2024   XXV. World Congress of Philosophy, Rome, Italy, August 1-9, 2024 (Paper: “</w:t>
      </w:r>
      <w:r w:rsidRPr="008B6548">
        <w:rPr>
          <w:spacing w:val="-4"/>
          <w:lang w:val="en-US"/>
        </w:rPr>
        <w:t>Supply-side Anti-pluralists and Demand-side Anti-plutocrats: Is the West Losing the Fight against Populism?</w:t>
      </w:r>
      <w:r>
        <w:rPr>
          <w:spacing w:val="-4"/>
          <w:lang w:val="en-US"/>
        </w:rPr>
        <w:t>”)</w:t>
      </w:r>
    </w:p>
    <w:p w14:paraId="7FF32413" w14:textId="154B3B2C" w:rsidR="009B6A27" w:rsidRDefault="009B6A27" w:rsidP="00FF24EC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  <w:lang w:val="en-US"/>
        </w:rPr>
      </w:pPr>
      <w:r>
        <w:rPr>
          <w:spacing w:val="-4"/>
          <w:lang w:val="en-US"/>
        </w:rPr>
        <w:t xml:space="preserve">2023   </w:t>
      </w:r>
      <w:r w:rsidRPr="009B6A27">
        <w:rPr>
          <w:spacing w:val="-4"/>
          <w:lang w:val="en-US"/>
        </w:rPr>
        <w:t>International Political Science Association’s 27th World Congress, Buenos Aires, Argentina, July 15-19</w:t>
      </w:r>
      <w:r>
        <w:rPr>
          <w:spacing w:val="-4"/>
          <w:lang w:val="en-US"/>
        </w:rPr>
        <w:t xml:space="preserve"> (Paper: “</w:t>
      </w:r>
      <w:r w:rsidRPr="009B6A27">
        <w:rPr>
          <w:spacing w:val="-4"/>
          <w:lang w:val="en-US"/>
        </w:rPr>
        <w:t>Conflicts Rooted in Socio-Cultural Animosities: A Historical Analysis Based on the SPEED Dataset Covering 1946-2005</w:t>
      </w:r>
      <w:r>
        <w:rPr>
          <w:spacing w:val="-4"/>
          <w:lang w:val="en-US"/>
        </w:rPr>
        <w:t xml:space="preserve">”, co-authored with Kenneth </w:t>
      </w:r>
      <w:proofErr w:type="spellStart"/>
      <w:r>
        <w:rPr>
          <w:spacing w:val="-4"/>
          <w:lang w:val="en-US"/>
        </w:rPr>
        <w:t>Keulman</w:t>
      </w:r>
      <w:proofErr w:type="spellEnd"/>
      <w:r>
        <w:rPr>
          <w:spacing w:val="-4"/>
          <w:lang w:val="en-US"/>
        </w:rPr>
        <w:t>)</w:t>
      </w:r>
    </w:p>
    <w:p w14:paraId="6EB92A86" w14:textId="0AF945C9" w:rsidR="003D0F0A" w:rsidRDefault="003D0F0A" w:rsidP="00FF24EC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  <w:lang w:val="en-US"/>
        </w:rPr>
        <w:t>20</w:t>
      </w:r>
      <w:r>
        <w:rPr>
          <w:spacing w:val="-4"/>
          <w:lang w:val="en-US"/>
        </w:rPr>
        <w:t>22</w:t>
      </w:r>
      <w:r w:rsidRPr="0031738B">
        <w:rPr>
          <w:spacing w:val="-4"/>
          <w:lang w:val="en-US"/>
        </w:rPr>
        <w:t xml:space="preserve">    Midwest Political Science Association’s Annual Conference in Chicago</w:t>
      </w:r>
      <w:r>
        <w:rPr>
          <w:spacing w:val="-4"/>
          <w:lang w:val="en-US"/>
        </w:rPr>
        <w:t>/Virtual</w:t>
      </w:r>
      <w:r w:rsidRPr="0031738B">
        <w:rPr>
          <w:spacing w:val="-4"/>
          <w:lang w:val="en-US"/>
        </w:rPr>
        <w:t xml:space="preserve">, </w:t>
      </w:r>
      <w:r>
        <w:rPr>
          <w:spacing w:val="-4"/>
          <w:lang w:val="en-US"/>
        </w:rPr>
        <w:t xml:space="preserve">7-10 </w:t>
      </w:r>
      <w:r w:rsidRPr="0031738B">
        <w:rPr>
          <w:spacing w:val="-4"/>
          <w:lang w:val="en-US"/>
        </w:rPr>
        <w:t>April 20</w:t>
      </w:r>
      <w:r>
        <w:rPr>
          <w:spacing w:val="-4"/>
          <w:lang w:val="en-US"/>
        </w:rPr>
        <w:t>22</w:t>
      </w:r>
      <w:r w:rsidRPr="0031738B">
        <w:rPr>
          <w:spacing w:val="-4"/>
          <w:lang w:val="en-US"/>
        </w:rPr>
        <w:t xml:space="preserve"> (Paper</w:t>
      </w:r>
      <w:r>
        <w:rPr>
          <w:spacing w:val="-4"/>
          <w:lang w:val="en-US"/>
        </w:rPr>
        <w:t xml:space="preserve">: "Governing Communal Diversity as Good Governance", </w:t>
      </w:r>
      <w:r>
        <w:rPr>
          <w:spacing w:val="-4"/>
        </w:rPr>
        <w:t xml:space="preserve">co-authored with Kenneth </w:t>
      </w:r>
      <w:proofErr w:type="spellStart"/>
      <w:r>
        <w:rPr>
          <w:spacing w:val="-4"/>
        </w:rPr>
        <w:t>Keulman</w:t>
      </w:r>
      <w:proofErr w:type="spellEnd"/>
      <w:r>
        <w:rPr>
          <w:spacing w:val="-4"/>
        </w:rPr>
        <w:t>)</w:t>
      </w:r>
    </w:p>
    <w:p w14:paraId="32EB6761" w14:textId="38FCEAE6" w:rsidR="00FF24EC" w:rsidRDefault="00FF24EC" w:rsidP="00FF24EC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proofErr w:type="gramStart"/>
      <w:r>
        <w:rPr>
          <w:spacing w:val="-4"/>
        </w:rPr>
        <w:t>2021  International</w:t>
      </w:r>
      <w:proofErr w:type="gramEnd"/>
      <w:r>
        <w:rPr>
          <w:spacing w:val="-4"/>
        </w:rPr>
        <w:t xml:space="preserve"> Political Science Association’s </w:t>
      </w:r>
      <w:r w:rsidRPr="00A30A51">
        <w:rPr>
          <w:spacing w:val="-4"/>
        </w:rPr>
        <w:t>2</w:t>
      </w:r>
      <w:r>
        <w:rPr>
          <w:spacing w:val="-4"/>
        </w:rPr>
        <w:t>6</w:t>
      </w:r>
      <w:r w:rsidRPr="00A30A51">
        <w:rPr>
          <w:spacing w:val="-4"/>
        </w:rPr>
        <w:t>th Wor</w:t>
      </w:r>
      <w:r>
        <w:rPr>
          <w:spacing w:val="-4"/>
        </w:rPr>
        <w:t>ld Congress, Lisbon (Portugal)/Virtual, July 10-15 (Paper: “</w:t>
      </w:r>
      <w:r w:rsidRPr="00FF24EC">
        <w:rPr>
          <w:spacing w:val="-4"/>
        </w:rPr>
        <w:t>Measuring Minority Integration</w:t>
      </w:r>
      <w:r>
        <w:rPr>
          <w:spacing w:val="-4"/>
        </w:rPr>
        <w:t xml:space="preserve">: </w:t>
      </w:r>
      <w:r w:rsidRPr="00FF24EC">
        <w:rPr>
          <w:spacing w:val="-4"/>
        </w:rPr>
        <w:t>Conceptualization and Operationalization Issues</w:t>
      </w:r>
      <w:r>
        <w:rPr>
          <w:spacing w:val="-4"/>
        </w:rPr>
        <w:t xml:space="preserve">", co-authored with Kenneth </w:t>
      </w:r>
      <w:proofErr w:type="spellStart"/>
      <w:r>
        <w:rPr>
          <w:spacing w:val="-4"/>
        </w:rPr>
        <w:t>Keulman</w:t>
      </w:r>
      <w:proofErr w:type="spellEnd"/>
      <w:r>
        <w:rPr>
          <w:spacing w:val="-4"/>
        </w:rPr>
        <w:t>)</w:t>
      </w:r>
    </w:p>
    <w:p w14:paraId="25A4ECEC" w14:textId="640F1D7E" w:rsidR="00DF13B2" w:rsidRPr="00DF13B2" w:rsidRDefault="00DF13B2" w:rsidP="00DF13B2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>
        <w:rPr>
          <w:spacing w:val="-4"/>
        </w:rPr>
        <w:t xml:space="preserve">2019   </w:t>
      </w:r>
      <w:r w:rsidRPr="00DF13B2">
        <w:rPr>
          <w:spacing w:val="-4"/>
        </w:rPr>
        <w:t>CEEISA-ISA (International Studies Association) Joint International Conference, Belgrade, June 17-19, 2019</w:t>
      </w:r>
      <w:r>
        <w:rPr>
          <w:spacing w:val="-4"/>
        </w:rPr>
        <w:t xml:space="preserve"> (Paper: “</w:t>
      </w:r>
      <w:r w:rsidRPr="00DF13B2">
        <w:rPr>
          <w:spacing w:val="-4"/>
        </w:rPr>
        <w:t xml:space="preserve">Power-sharing or </w:t>
      </w:r>
      <w:proofErr w:type="spellStart"/>
      <w:r>
        <w:rPr>
          <w:spacing w:val="-4"/>
        </w:rPr>
        <w:t>I</w:t>
      </w:r>
      <w:r w:rsidRPr="00DF13B2">
        <w:rPr>
          <w:spacing w:val="-4"/>
        </w:rPr>
        <w:t>ntegrationism</w:t>
      </w:r>
      <w:proofErr w:type="spellEnd"/>
      <w:r w:rsidRPr="00DF13B2">
        <w:rPr>
          <w:spacing w:val="-4"/>
        </w:rPr>
        <w:t xml:space="preserve">: Empirical </w:t>
      </w:r>
      <w:r>
        <w:rPr>
          <w:spacing w:val="-4"/>
        </w:rPr>
        <w:t>U</w:t>
      </w:r>
      <w:r w:rsidRPr="00DF13B2">
        <w:rPr>
          <w:spacing w:val="-4"/>
        </w:rPr>
        <w:t xml:space="preserve">ncertainties and </w:t>
      </w:r>
      <w:r>
        <w:rPr>
          <w:spacing w:val="-4"/>
        </w:rPr>
        <w:t>A</w:t>
      </w:r>
      <w:r w:rsidRPr="00DF13B2">
        <w:rPr>
          <w:spacing w:val="-4"/>
        </w:rPr>
        <w:t xml:space="preserve">xiological </w:t>
      </w:r>
      <w:r>
        <w:rPr>
          <w:spacing w:val="-4"/>
        </w:rPr>
        <w:t>C</w:t>
      </w:r>
      <w:r w:rsidRPr="00DF13B2">
        <w:rPr>
          <w:spacing w:val="-4"/>
        </w:rPr>
        <w:t>hallenges</w:t>
      </w:r>
      <w:r>
        <w:rPr>
          <w:spacing w:val="-4"/>
        </w:rPr>
        <w:t>”, c</w:t>
      </w:r>
      <w:r w:rsidRPr="00DF13B2">
        <w:rPr>
          <w:spacing w:val="-4"/>
        </w:rPr>
        <w:t xml:space="preserve">o-authored with Kenneth </w:t>
      </w:r>
      <w:proofErr w:type="spellStart"/>
      <w:r w:rsidRPr="00DF13B2">
        <w:rPr>
          <w:spacing w:val="-4"/>
        </w:rPr>
        <w:t>Keulman</w:t>
      </w:r>
      <w:proofErr w:type="spellEnd"/>
      <w:r>
        <w:rPr>
          <w:spacing w:val="-4"/>
        </w:rPr>
        <w:t>)</w:t>
      </w:r>
    </w:p>
    <w:p w14:paraId="4321CF88" w14:textId="77777777" w:rsidR="00DF13B2" w:rsidRDefault="00DF13B2" w:rsidP="00DF13B2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proofErr w:type="gramStart"/>
      <w:r>
        <w:rPr>
          <w:spacing w:val="-4"/>
        </w:rPr>
        <w:t xml:space="preserve">2018  </w:t>
      </w:r>
      <w:r w:rsidRPr="00DF13B2">
        <w:rPr>
          <w:spacing w:val="-4"/>
        </w:rPr>
        <w:t>The</w:t>
      </w:r>
      <w:proofErr w:type="gramEnd"/>
      <w:r w:rsidRPr="00DF13B2">
        <w:rPr>
          <w:spacing w:val="-4"/>
        </w:rPr>
        <w:t xml:space="preserve"> 24th World Congress of Philosophy, Beijing, China, August 13-20, 2018</w:t>
      </w:r>
      <w:r>
        <w:rPr>
          <w:spacing w:val="-4"/>
        </w:rPr>
        <w:t xml:space="preserve"> (Paper: “</w:t>
      </w:r>
      <w:r w:rsidRPr="00DF13B2">
        <w:rPr>
          <w:spacing w:val="-4"/>
        </w:rPr>
        <w:t>Methodological Nationalism in Global Studies and Beyond</w:t>
      </w:r>
      <w:r>
        <w:rPr>
          <w:spacing w:val="-4"/>
        </w:rPr>
        <w:t>”, c</w:t>
      </w:r>
      <w:r w:rsidRPr="00DF13B2">
        <w:rPr>
          <w:spacing w:val="-4"/>
        </w:rPr>
        <w:t xml:space="preserve">o-authored with Kenneth </w:t>
      </w:r>
      <w:proofErr w:type="spellStart"/>
      <w:r w:rsidRPr="00DF13B2">
        <w:rPr>
          <w:spacing w:val="-4"/>
        </w:rPr>
        <w:t>Keulman</w:t>
      </w:r>
      <w:proofErr w:type="spellEnd"/>
      <w:r>
        <w:rPr>
          <w:spacing w:val="-4"/>
        </w:rPr>
        <w:t>)</w:t>
      </w:r>
    </w:p>
    <w:p w14:paraId="03237E49" w14:textId="50175FEF" w:rsidR="00A30A51" w:rsidRDefault="00A30A51" w:rsidP="00F17F69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proofErr w:type="gramStart"/>
      <w:r>
        <w:rPr>
          <w:spacing w:val="-4"/>
        </w:rPr>
        <w:lastRenderedPageBreak/>
        <w:t>2016  International</w:t>
      </w:r>
      <w:proofErr w:type="gramEnd"/>
      <w:r>
        <w:rPr>
          <w:spacing w:val="-4"/>
        </w:rPr>
        <w:t xml:space="preserve"> Political Science Association’s </w:t>
      </w:r>
      <w:r w:rsidRPr="00A30A51">
        <w:rPr>
          <w:spacing w:val="-4"/>
        </w:rPr>
        <w:t>24th Wor</w:t>
      </w:r>
      <w:r>
        <w:rPr>
          <w:spacing w:val="-4"/>
        </w:rPr>
        <w:t>ld Congress, Poznan, Poland, July 23-28 (Papers: “</w:t>
      </w:r>
      <w:r w:rsidR="00F17F69">
        <w:rPr>
          <w:spacing w:val="-4"/>
        </w:rPr>
        <w:t>From International R</w:t>
      </w:r>
      <w:r w:rsidRPr="00A30A51">
        <w:rPr>
          <w:spacing w:val="-4"/>
        </w:rPr>
        <w:t>elations</w:t>
      </w:r>
      <w:r>
        <w:rPr>
          <w:spacing w:val="-4"/>
        </w:rPr>
        <w:t xml:space="preserve"> </w:t>
      </w:r>
      <w:r w:rsidR="00F17F69">
        <w:rPr>
          <w:spacing w:val="-4"/>
        </w:rPr>
        <w:t xml:space="preserve">to Global </w:t>
      </w:r>
      <w:proofErr w:type="spellStart"/>
      <w:r w:rsidR="00F17F69">
        <w:rPr>
          <w:spacing w:val="-4"/>
        </w:rPr>
        <w:t>Postnational</w:t>
      </w:r>
      <w:proofErr w:type="spellEnd"/>
      <w:r w:rsidR="00F17F69">
        <w:rPr>
          <w:spacing w:val="-4"/>
        </w:rPr>
        <w:t xml:space="preserve"> S</w:t>
      </w:r>
      <w:r w:rsidRPr="00A30A51">
        <w:rPr>
          <w:spacing w:val="-4"/>
        </w:rPr>
        <w:t>tudies</w:t>
      </w:r>
      <w:r w:rsidR="00F17F69">
        <w:rPr>
          <w:spacing w:val="-4"/>
        </w:rPr>
        <w:t>”, “</w:t>
      </w:r>
      <w:r w:rsidR="00F17F69" w:rsidRPr="00F17F69">
        <w:rPr>
          <w:spacing w:val="-4"/>
        </w:rPr>
        <w:t>Communal Political Mobilization:</w:t>
      </w:r>
      <w:r w:rsidR="00F17F69">
        <w:rPr>
          <w:spacing w:val="-4"/>
        </w:rPr>
        <w:t xml:space="preserve"> </w:t>
      </w:r>
      <w:r w:rsidR="00F17F69" w:rsidRPr="00F17F69">
        <w:rPr>
          <w:spacing w:val="-4"/>
        </w:rPr>
        <w:t>The Need to Distinguish between Minority and Majority Parties</w:t>
      </w:r>
      <w:r w:rsidR="00F17F69">
        <w:rPr>
          <w:spacing w:val="-4"/>
        </w:rPr>
        <w:t xml:space="preserve">”, both co-authored with Kenneth </w:t>
      </w:r>
      <w:proofErr w:type="spellStart"/>
      <w:r w:rsidR="00F17F69">
        <w:rPr>
          <w:spacing w:val="-4"/>
        </w:rPr>
        <w:t>Keulman</w:t>
      </w:r>
      <w:proofErr w:type="spellEnd"/>
      <w:r w:rsidR="00F17F69">
        <w:rPr>
          <w:spacing w:val="-4"/>
        </w:rPr>
        <w:t>)</w:t>
      </w:r>
    </w:p>
    <w:p w14:paraId="03B05CE3" w14:textId="2BC829EB" w:rsidR="00A8005F" w:rsidRDefault="00A8005F" w:rsidP="00A8005F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>
        <w:rPr>
          <w:spacing w:val="-4"/>
        </w:rPr>
        <w:t xml:space="preserve">2016   </w:t>
      </w:r>
      <w:r w:rsidRPr="0031738B">
        <w:rPr>
          <w:spacing w:val="-4"/>
          <w:lang w:val="en-US"/>
        </w:rPr>
        <w:t>International Studies Association’s Annual Con</w:t>
      </w:r>
      <w:r>
        <w:rPr>
          <w:spacing w:val="-4"/>
          <w:lang w:val="en-US"/>
        </w:rPr>
        <w:t>vention</w:t>
      </w:r>
      <w:r w:rsidRPr="0031738B">
        <w:rPr>
          <w:spacing w:val="-4"/>
          <w:lang w:val="en-US"/>
        </w:rPr>
        <w:t xml:space="preserve"> in </w:t>
      </w:r>
      <w:r>
        <w:rPr>
          <w:spacing w:val="-4"/>
          <w:lang w:val="en-US"/>
        </w:rPr>
        <w:t>Atlanta</w:t>
      </w:r>
      <w:r w:rsidRPr="0031738B">
        <w:rPr>
          <w:spacing w:val="-4"/>
          <w:lang w:val="en-US"/>
        </w:rPr>
        <w:t xml:space="preserve">, </w:t>
      </w:r>
      <w:r>
        <w:rPr>
          <w:spacing w:val="-4"/>
          <w:lang w:val="en-US"/>
        </w:rPr>
        <w:t>GA, March 16-19</w:t>
      </w:r>
      <w:r w:rsidRPr="0031738B">
        <w:rPr>
          <w:spacing w:val="-4"/>
          <w:lang w:val="en-US"/>
        </w:rPr>
        <w:t xml:space="preserve"> (Paper: “</w:t>
      </w:r>
      <w:r w:rsidRPr="00A8005F">
        <w:rPr>
          <w:spacing w:val="-4"/>
          <w:lang w:val="en-US"/>
        </w:rPr>
        <w:t xml:space="preserve">Constitutional </w:t>
      </w:r>
      <w:r w:rsidR="00F4641A">
        <w:rPr>
          <w:spacing w:val="-4"/>
          <w:lang w:val="en-US"/>
        </w:rPr>
        <w:t>D</w:t>
      </w:r>
      <w:r w:rsidRPr="00A8005F">
        <w:rPr>
          <w:spacing w:val="-4"/>
          <w:lang w:val="en-US"/>
        </w:rPr>
        <w:t xml:space="preserve">efinition of the </w:t>
      </w:r>
      <w:r w:rsidR="00F4641A">
        <w:rPr>
          <w:spacing w:val="-4"/>
          <w:lang w:val="en-US"/>
        </w:rPr>
        <w:t>D</w:t>
      </w:r>
      <w:r w:rsidRPr="00A8005F">
        <w:rPr>
          <w:spacing w:val="-4"/>
          <w:lang w:val="en-US"/>
        </w:rPr>
        <w:t>emos</w:t>
      </w:r>
      <w:r>
        <w:rPr>
          <w:spacing w:val="-4"/>
          <w:lang w:val="en-US"/>
        </w:rPr>
        <w:t xml:space="preserve"> </w:t>
      </w:r>
      <w:r w:rsidR="00F4641A">
        <w:rPr>
          <w:spacing w:val="-4"/>
          <w:lang w:val="en-US"/>
        </w:rPr>
        <w:t>and I</w:t>
      </w:r>
      <w:r w:rsidRPr="00A8005F">
        <w:rPr>
          <w:spacing w:val="-4"/>
          <w:lang w:val="en-US"/>
        </w:rPr>
        <w:t xml:space="preserve">nter-ethnic </w:t>
      </w:r>
      <w:r w:rsidR="00F4641A">
        <w:rPr>
          <w:spacing w:val="-4"/>
          <w:lang w:val="en-US"/>
        </w:rPr>
        <w:t>R</w:t>
      </w:r>
      <w:r w:rsidRPr="00A8005F">
        <w:rPr>
          <w:spacing w:val="-4"/>
          <w:lang w:val="en-US"/>
        </w:rPr>
        <w:t>elations</w:t>
      </w:r>
      <w:r w:rsidRPr="0031738B">
        <w:rPr>
          <w:spacing w:val="-4"/>
        </w:rPr>
        <w:t>”)</w:t>
      </w:r>
    </w:p>
    <w:p w14:paraId="1FE823F2" w14:textId="736DA31C" w:rsidR="005554DB" w:rsidRDefault="005554DB" w:rsidP="005554DB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>
        <w:rPr>
          <w:spacing w:val="-4"/>
        </w:rPr>
        <w:t xml:space="preserve">2014   </w:t>
      </w:r>
      <w:r w:rsidRPr="0031738B">
        <w:rPr>
          <w:spacing w:val="-4"/>
        </w:rPr>
        <w:t xml:space="preserve">Midwest Political Science Association Annual Conference, Chicago, April </w:t>
      </w:r>
      <w:r>
        <w:rPr>
          <w:spacing w:val="-4"/>
        </w:rPr>
        <w:t>3</w:t>
      </w:r>
      <w:r w:rsidRPr="0031738B">
        <w:rPr>
          <w:spacing w:val="-4"/>
        </w:rPr>
        <w:t>-</w:t>
      </w:r>
      <w:r>
        <w:rPr>
          <w:spacing w:val="-4"/>
        </w:rPr>
        <w:t>6</w:t>
      </w:r>
      <w:r w:rsidRPr="0031738B">
        <w:rPr>
          <w:spacing w:val="-4"/>
        </w:rPr>
        <w:t xml:space="preserve"> (Paper: “</w:t>
      </w:r>
      <w:r w:rsidRPr="005554DB">
        <w:rPr>
          <w:spacing w:val="-4"/>
        </w:rPr>
        <w:t xml:space="preserve">The </w:t>
      </w:r>
      <w:r w:rsidR="00421166">
        <w:rPr>
          <w:spacing w:val="-4"/>
        </w:rPr>
        <w:t>Ultimate Complexity of Predicting Inter-group</w:t>
      </w:r>
      <w:r w:rsidR="00421166" w:rsidRPr="006212D5">
        <w:rPr>
          <w:spacing w:val="-4"/>
          <w:lang w:val="en-US"/>
        </w:rPr>
        <w:t xml:space="preserve"> B</w:t>
      </w:r>
      <w:r w:rsidRPr="006212D5">
        <w:rPr>
          <w:spacing w:val="-4"/>
          <w:lang w:val="en-US"/>
        </w:rPr>
        <w:t>ehavior</w:t>
      </w:r>
      <w:r w:rsidRPr="005554DB">
        <w:rPr>
          <w:spacing w:val="-4"/>
        </w:rPr>
        <w:t>:</w:t>
      </w:r>
      <w:r>
        <w:rPr>
          <w:spacing w:val="-4"/>
        </w:rPr>
        <w:t xml:space="preserve"> </w:t>
      </w:r>
      <w:r w:rsidR="00421166">
        <w:rPr>
          <w:spacing w:val="-4"/>
        </w:rPr>
        <w:t>A case for the necessity of l</w:t>
      </w:r>
      <w:r w:rsidRPr="005554DB">
        <w:rPr>
          <w:spacing w:val="-4"/>
        </w:rPr>
        <w:t>arge-N studies, even if they are doomed</w:t>
      </w:r>
      <w:r w:rsidRPr="0031738B">
        <w:rPr>
          <w:spacing w:val="-4"/>
        </w:rPr>
        <w:t>”)</w:t>
      </w:r>
    </w:p>
    <w:p w14:paraId="27B7BD38" w14:textId="77777777" w:rsidR="0031738B" w:rsidRPr="0031738B" w:rsidRDefault="0031738B" w:rsidP="0031738B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proofErr w:type="gramStart"/>
      <w:r w:rsidRPr="006212D5">
        <w:rPr>
          <w:spacing w:val="-4"/>
          <w:lang w:val="en-US"/>
        </w:rPr>
        <w:t>2013  23</w:t>
      </w:r>
      <w:proofErr w:type="gramEnd"/>
      <w:r w:rsidRPr="006212D5">
        <w:rPr>
          <w:spacing w:val="-4"/>
          <w:vertAlign w:val="superscript"/>
          <w:lang w:val="en-US"/>
        </w:rPr>
        <w:t>rd</w:t>
      </w:r>
      <w:r w:rsidRPr="006212D5">
        <w:rPr>
          <w:spacing w:val="-4"/>
          <w:lang w:val="en-US"/>
        </w:rPr>
        <w:t xml:space="preserve"> World Congress of Philosophy, August 2013, Athens, Greece (Paper: “The Non-incorporation of Innovation: Obstacles beyond Paradigmatic Opposition”)</w:t>
      </w:r>
    </w:p>
    <w:p w14:paraId="4EE2CE6B" w14:textId="77777777" w:rsidR="00593E91" w:rsidRDefault="00593E91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proofErr w:type="gramStart"/>
      <w:r>
        <w:rPr>
          <w:spacing w:val="-4"/>
        </w:rPr>
        <w:t>2013</w:t>
      </w:r>
      <w:r w:rsidR="00584CFD">
        <w:rPr>
          <w:spacing w:val="-4"/>
        </w:rPr>
        <w:t xml:space="preserve">  13</w:t>
      </w:r>
      <w:proofErr w:type="gramEnd"/>
      <w:r w:rsidR="00584CFD" w:rsidRPr="00584CFD">
        <w:rPr>
          <w:spacing w:val="-4"/>
          <w:vertAlign w:val="superscript"/>
        </w:rPr>
        <w:t>th</w:t>
      </w:r>
      <w:r w:rsidR="00584CFD">
        <w:rPr>
          <w:spacing w:val="-4"/>
        </w:rPr>
        <w:t xml:space="preserve"> </w:t>
      </w:r>
      <w:r w:rsidR="00584CFD" w:rsidRPr="0031738B">
        <w:rPr>
          <w:spacing w:val="-4"/>
        </w:rPr>
        <w:t xml:space="preserve">International Conference on Diversity, </w:t>
      </w:r>
      <w:r w:rsidR="00601585">
        <w:rPr>
          <w:spacing w:val="-4"/>
        </w:rPr>
        <w:t>Darwin, Australia</w:t>
      </w:r>
      <w:r w:rsidR="00584CFD" w:rsidRPr="0031738B">
        <w:rPr>
          <w:spacing w:val="-4"/>
        </w:rPr>
        <w:t xml:space="preserve">, June </w:t>
      </w:r>
      <w:r w:rsidR="00584CFD">
        <w:rPr>
          <w:spacing w:val="-4"/>
        </w:rPr>
        <w:t>26-28</w:t>
      </w:r>
      <w:r w:rsidR="00584CFD" w:rsidRPr="0031738B">
        <w:rPr>
          <w:spacing w:val="-4"/>
        </w:rPr>
        <w:t xml:space="preserve"> (</w:t>
      </w:r>
      <w:r w:rsidR="00584CFD">
        <w:rPr>
          <w:spacing w:val="-4"/>
        </w:rPr>
        <w:t>Virtual presentation</w:t>
      </w:r>
      <w:r w:rsidR="00584CFD" w:rsidRPr="0031738B">
        <w:rPr>
          <w:spacing w:val="-4"/>
        </w:rPr>
        <w:t>: “</w:t>
      </w:r>
      <w:r w:rsidR="00601585" w:rsidRPr="00601585">
        <w:rPr>
          <w:spacing w:val="-4"/>
        </w:rPr>
        <w:t>Economic Inequality and Inter-Group Relations: Analyses Based on the Minorities at Risk Dataset</w:t>
      </w:r>
      <w:r w:rsidR="00601585">
        <w:rPr>
          <w:spacing w:val="-4"/>
        </w:rPr>
        <w:t>,</w:t>
      </w:r>
      <w:r w:rsidR="00584CFD" w:rsidRPr="0031738B">
        <w:rPr>
          <w:spacing w:val="-4"/>
        </w:rPr>
        <w:t>”</w:t>
      </w:r>
      <w:r w:rsidR="00601585">
        <w:rPr>
          <w:spacing w:val="-4"/>
        </w:rPr>
        <w:t xml:space="preserve"> </w:t>
      </w:r>
      <w:r w:rsidR="00601585" w:rsidRPr="00601585">
        <w:rPr>
          <w:spacing w:val="-4"/>
        </w:rPr>
        <w:t>http://youtu.be/iIBoREx4az0</w:t>
      </w:r>
      <w:r w:rsidR="00584CFD" w:rsidRPr="0031738B">
        <w:rPr>
          <w:spacing w:val="-4"/>
        </w:rPr>
        <w:t>)</w:t>
      </w:r>
    </w:p>
    <w:p w14:paraId="6E15C27C" w14:textId="651F0E1F" w:rsidR="00275D00" w:rsidRPr="0031738B" w:rsidRDefault="00275D00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proofErr w:type="gramStart"/>
      <w:r w:rsidRPr="0031738B">
        <w:rPr>
          <w:spacing w:val="-4"/>
        </w:rPr>
        <w:t>2013  Midwest</w:t>
      </w:r>
      <w:proofErr w:type="gramEnd"/>
      <w:r w:rsidRPr="0031738B">
        <w:rPr>
          <w:spacing w:val="-4"/>
        </w:rPr>
        <w:t xml:space="preserve"> Political Science Association Annual Conference, Chicago, April 11-14 (Paper: “Inter-group Economic Inequality as a Predictor of Inter-group Hostility: Results Based on a New Dataset”)</w:t>
      </w:r>
    </w:p>
    <w:p w14:paraId="53D30EE0" w14:textId="77777777" w:rsidR="00B74791" w:rsidRPr="0031738B" w:rsidRDefault="00B74791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proofErr w:type="gramStart"/>
      <w:r w:rsidRPr="0031738B">
        <w:rPr>
          <w:spacing w:val="-4"/>
        </w:rPr>
        <w:t>2012  12</w:t>
      </w:r>
      <w:proofErr w:type="gramEnd"/>
      <w:r w:rsidRPr="0031738B">
        <w:rPr>
          <w:spacing w:val="-4"/>
          <w:vertAlign w:val="superscript"/>
        </w:rPr>
        <w:t>th</w:t>
      </w:r>
      <w:r w:rsidRPr="0031738B">
        <w:rPr>
          <w:spacing w:val="-4"/>
        </w:rPr>
        <w:t xml:space="preserve"> International Conference on Diversity, Vancouver, June 11-13 (Paper: “The Diversity of Political </w:t>
      </w:r>
      <w:proofErr w:type="spellStart"/>
      <w:r w:rsidRPr="0031738B">
        <w:rPr>
          <w:spacing w:val="-4"/>
        </w:rPr>
        <w:t>Behavior</w:t>
      </w:r>
      <w:proofErr w:type="spellEnd"/>
      <w:r w:rsidRPr="0031738B">
        <w:rPr>
          <w:spacing w:val="-4"/>
        </w:rPr>
        <w:t>”)</w:t>
      </w:r>
    </w:p>
    <w:p w14:paraId="62EE7CB7" w14:textId="749835CC" w:rsidR="00B74791" w:rsidRPr="0031738B" w:rsidRDefault="00B74791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  <w:lang w:val="en-US"/>
        </w:rPr>
        <w:t>2012   International Studies Association’s Annual Conference in San Diego, April 1-4</w:t>
      </w:r>
      <w:proofErr w:type="gramStart"/>
      <w:r w:rsidRPr="0031738B">
        <w:rPr>
          <w:spacing w:val="-4"/>
          <w:lang w:val="en-US"/>
        </w:rPr>
        <w:t xml:space="preserve"> 2012</w:t>
      </w:r>
      <w:proofErr w:type="gramEnd"/>
      <w:r w:rsidRPr="0031738B">
        <w:rPr>
          <w:spacing w:val="-4"/>
          <w:lang w:val="en-US"/>
        </w:rPr>
        <w:t xml:space="preserve"> (Paper: “</w:t>
      </w:r>
      <w:r w:rsidRPr="0031738B">
        <w:rPr>
          <w:spacing w:val="-4"/>
        </w:rPr>
        <w:t>Linking inter-group inequality and conflict: still a good idea, even on country level”)</w:t>
      </w:r>
    </w:p>
    <w:p w14:paraId="72337469" w14:textId="0E54C53B" w:rsidR="00B8011E" w:rsidRPr="0031738B" w:rsidRDefault="00B8011E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</w:rPr>
        <w:t>2011    Midwest Political Science Association Annual Conference</w:t>
      </w:r>
      <w:r w:rsidR="00C439B9" w:rsidRPr="0031738B">
        <w:rPr>
          <w:spacing w:val="-4"/>
        </w:rPr>
        <w:t>,</w:t>
      </w:r>
      <w:r w:rsidRPr="0031738B">
        <w:rPr>
          <w:spacing w:val="-4"/>
        </w:rPr>
        <w:t xml:space="preserve"> Chicago, March 30-April 2 (Paper: “Can you do quantitative research on your own?”)</w:t>
      </w:r>
    </w:p>
    <w:p w14:paraId="3B05CA9E" w14:textId="3C0706AF" w:rsidR="003437F4" w:rsidRPr="0031738B" w:rsidRDefault="003437F4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</w:rPr>
        <w:t>2010…</w:t>
      </w:r>
      <w:r w:rsidRPr="0031738B">
        <w:rPr>
          <w:spacing w:val="-4"/>
          <w:lang w:val="en-US"/>
        </w:rPr>
        <w:t>Midwest Political Science Association</w:t>
      </w:r>
      <w:r w:rsidR="00C439B9" w:rsidRPr="0031738B">
        <w:rPr>
          <w:spacing w:val="-4"/>
          <w:lang w:val="en-US"/>
        </w:rPr>
        <w:t xml:space="preserve"> </w:t>
      </w:r>
      <w:r w:rsidRPr="0031738B">
        <w:rPr>
          <w:spacing w:val="-4"/>
          <w:lang w:val="en-US"/>
        </w:rPr>
        <w:t>Annual Conference</w:t>
      </w:r>
      <w:r w:rsidR="00C439B9" w:rsidRPr="0031738B">
        <w:rPr>
          <w:spacing w:val="-4"/>
          <w:lang w:val="en-US"/>
        </w:rPr>
        <w:t xml:space="preserve">, </w:t>
      </w:r>
      <w:r w:rsidRPr="0031738B">
        <w:rPr>
          <w:spacing w:val="-4"/>
          <w:lang w:val="en-US"/>
        </w:rPr>
        <w:t xml:space="preserve">Chicago, April 22-25 (Paper: “Actors and Contexts: </w:t>
      </w:r>
      <w:r w:rsidRPr="0031738B">
        <w:rPr>
          <w:spacing w:val="-4"/>
        </w:rPr>
        <w:t xml:space="preserve">Hierarchical Analyses of Multilevel Identities,” co-authored with Kenneth </w:t>
      </w:r>
      <w:proofErr w:type="spellStart"/>
      <w:r w:rsidRPr="0031738B">
        <w:rPr>
          <w:spacing w:val="-4"/>
        </w:rPr>
        <w:t>Keulman</w:t>
      </w:r>
      <w:proofErr w:type="spellEnd"/>
      <w:r w:rsidRPr="0031738B">
        <w:rPr>
          <w:spacing w:val="-4"/>
        </w:rPr>
        <w:t>)</w:t>
      </w:r>
    </w:p>
    <w:p w14:paraId="683AED95" w14:textId="287217C7" w:rsidR="002A1A38" w:rsidRPr="0031738B" w:rsidRDefault="002A1A38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</w:rPr>
        <w:t xml:space="preserve">2010    </w:t>
      </w:r>
      <w:r w:rsidRPr="0031738B">
        <w:rPr>
          <w:spacing w:val="-4"/>
          <w:lang w:val="en-US"/>
        </w:rPr>
        <w:t>International Studies Association’s Annual Conference in New Orleans, February 2010 (Paper: “Peace and Conflict in Intergroup Relations”)</w:t>
      </w:r>
    </w:p>
    <w:p w14:paraId="37B95355" w14:textId="77777777" w:rsidR="0053018A" w:rsidRPr="0031738B" w:rsidRDefault="00B54585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  <w:lang w:val="en-US"/>
        </w:rPr>
      </w:pPr>
      <w:r w:rsidRPr="0031738B">
        <w:rPr>
          <w:spacing w:val="-4"/>
        </w:rPr>
        <w:t xml:space="preserve">2009    </w:t>
      </w:r>
      <w:r w:rsidR="00EB723A" w:rsidRPr="0031738B">
        <w:rPr>
          <w:spacing w:val="-4"/>
        </w:rPr>
        <w:t>British Columbia PSA 2009 Annual Conference, Thompson Rivers University, Kamloops, BC, May 1-2</w:t>
      </w:r>
      <w:proofErr w:type="gramStart"/>
      <w:r w:rsidR="00EB723A" w:rsidRPr="0031738B">
        <w:rPr>
          <w:spacing w:val="-4"/>
        </w:rPr>
        <w:t xml:space="preserve"> 2009</w:t>
      </w:r>
      <w:proofErr w:type="gramEnd"/>
      <w:r w:rsidR="00EB723A" w:rsidRPr="0031738B">
        <w:rPr>
          <w:spacing w:val="-4"/>
        </w:rPr>
        <w:t xml:space="preserve"> (Paper: “A statistical perspective on rival theories of crime”)</w:t>
      </w:r>
    </w:p>
    <w:p w14:paraId="5BBEB46D" w14:textId="1E2C66D7" w:rsidR="000E4863" w:rsidRPr="0031738B" w:rsidRDefault="00B54585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  <w:lang w:val="en-US"/>
        </w:rPr>
      </w:pPr>
      <w:r w:rsidRPr="0031738B">
        <w:rPr>
          <w:spacing w:val="-4"/>
          <w:lang w:val="en-US"/>
        </w:rPr>
        <w:t xml:space="preserve">2008    </w:t>
      </w:r>
      <w:r w:rsidR="00667370" w:rsidRPr="0031738B">
        <w:rPr>
          <w:spacing w:val="-4"/>
          <w:lang w:val="en-US"/>
        </w:rPr>
        <w:t>Midwest Political Science Association’s Annual Conference in Chicago, April 2008 (Paper: “Dynamic Perspectives on Party Support for the European Union”)</w:t>
      </w:r>
    </w:p>
    <w:p w14:paraId="3E1C9D8D" w14:textId="26EAF100" w:rsidR="000E4863" w:rsidRPr="0031738B" w:rsidRDefault="00B54585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  <w:lang w:val="en-US"/>
        </w:rPr>
      </w:pPr>
      <w:r w:rsidRPr="0031738B">
        <w:rPr>
          <w:spacing w:val="-4"/>
          <w:lang w:val="en-US"/>
        </w:rPr>
        <w:lastRenderedPageBreak/>
        <w:t xml:space="preserve">2008    </w:t>
      </w:r>
      <w:r w:rsidR="000E4863" w:rsidRPr="0031738B">
        <w:rPr>
          <w:spacing w:val="-4"/>
          <w:lang w:val="en-US"/>
        </w:rPr>
        <w:t>International Studies Association’s Annual Conference in San Francisco, March 2008 (Paper: “Ide</w:t>
      </w:r>
      <w:r w:rsidR="00667370" w:rsidRPr="0031738B">
        <w:rPr>
          <w:spacing w:val="-4"/>
          <w:lang w:val="en-US"/>
        </w:rPr>
        <w:t>ological</w:t>
      </w:r>
      <w:r w:rsidR="000E4863" w:rsidRPr="0031738B">
        <w:rPr>
          <w:spacing w:val="-4"/>
          <w:lang w:val="en-US"/>
        </w:rPr>
        <w:t xml:space="preserve"> Correlates of Support for the European Union”)</w:t>
      </w:r>
    </w:p>
    <w:p w14:paraId="6AD50FE6" w14:textId="346F24FE" w:rsidR="008C3DBD" w:rsidRPr="0031738B" w:rsidRDefault="00B54585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  <w:lang w:val="en-US"/>
        </w:rPr>
        <w:t xml:space="preserve">2007    </w:t>
      </w:r>
      <w:r w:rsidR="008C3DBD" w:rsidRPr="0031738B">
        <w:rPr>
          <w:spacing w:val="-4"/>
          <w:lang w:val="en-US"/>
        </w:rPr>
        <w:t>Midwest Political Science Association’s Annual Conference in Chicago, April 12-15, 2007 (Paper: “Utilitarian Explanations of Support for the European Union”)</w:t>
      </w:r>
    </w:p>
    <w:p w14:paraId="0ACFD70E" w14:textId="77777777" w:rsidR="008C3DBD" w:rsidRPr="0031738B" w:rsidRDefault="00B54585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</w:rPr>
        <w:t xml:space="preserve">2007    </w:t>
      </w:r>
      <w:r w:rsidR="008C3DBD" w:rsidRPr="0031738B">
        <w:rPr>
          <w:spacing w:val="-4"/>
          <w:lang w:val="en-US"/>
        </w:rPr>
        <w:t>Association for the Study of Nationalities (ASN) 12</w:t>
      </w:r>
      <w:r w:rsidR="008C3DBD" w:rsidRPr="0031738B">
        <w:rPr>
          <w:spacing w:val="-4"/>
          <w:vertAlign w:val="superscript"/>
          <w:lang w:val="en-US"/>
        </w:rPr>
        <w:t>th</w:t>
      </w:r>
      <w:r w:rsidR="008C3DBD" w:rsidRPr="0031738B">
        <w:rPr>
          <w:spacing w:val="-4"/>
          <w:lang w:val="en-US"/>
        </w:rPr>
        <w:t xml:space="preserve"> Annual</w:t>
      </w:r>
      <w:r w:rsidR="008C3DBD" w:rsidRPr="0031738B">
        <w:rPr>
          <w:spacing w:val="-4"/>
        </w:rPr>
        <w:t xml:space="preserve"> Convention, Columbia University, 12-14 April 2007, New York, NY (Paper: “Diversity and the Salience of Nationalism: Nationalism between Minorities and Supranationalism in the EU,” co-authored with Kenneth </w:t>
      </w:r>
      <w:proofErr w:type="spellStart"/>
      <w:r w:rsidR="008C3DBD" w:rsidRPr="0031738B">
        <w:rPr>
          <w:spacing w:val="-4"/>
        </w:rPr>
        <w:t>Keulman</w:t>
      </w:r>
      <w:proofErr w:type="spellEnd"/>
      <w:r w:rsidR="008C3DBD" w:rsidRPr="0031738B">
        <w:rPr>
          <w:spacing w:val="-4"/>
        </w:rPr>
        <w:t>)</w:t>
      </w:r>
    </w:p>
    <w:p w14:paraId="6279E829" w14:textId="476979B6" w:rsidR="008C3DBD" w:rsidRPr="0031738B" w:rsidRDefault="00B54585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</w:rPr>
        <w:t xml:space="preserve">2007    </w:t>
      </w:r>
      <w:r w:rsidR="008C3DBD" w:rsidRPr="0031738B">
        <w:rPr>
          <w:spacing w:val="-4"/>
          <w:lang w:val="en-US"/>
        </w:rPr>
        <w:t>International Studies Association’s Annual Conference in Chicago, March 2007 (Paper: “Common Origin, Common Power, or Common Life: The Changing Landscape of Nationalisms”)</w:t>
      </w:r>
    </w:p>
    <w:p w14:paraId="79CC4FF2" w14:textId="189280F2" w:rsidR="008C3DBD" w:rsidRPr="0031738B" w:rsidRDefault="00B54585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</w:rPr>
        <w:t xml:space="preserve">2006    </w:t>
      </w:r>
      <w:r w:rsidR="008C3DBD" w:rsidRPr="0031738B">
        <w:rPr>
          <w:spacing w:val="-4"/>
          <w:lang w:val="en-US"/>
        </w:rPr>
        <w:t xml:space="preserve">Midwest Political Science Association’s Annual Conference in Chicago, 20-23 April 2006 (Paper: </w:t>
      </w:r>
      <w:r w:rsidR="008C3DBD" w:rsidRPr="0031738B">
        <w:rPr>
          <w:spacing w:val="-4"/>
        </w:rPr>
        <w:t>“</w:t>
      </w:r>
      <w:r w:rsidR="008C3DBD" w:rsidRPr="0031738B">
        <w:rPr>
          <w:noProof/>
          <w:spacing w:val="-4"/>
        </w:rPr>
        <w:t>Self-Interest and Self-Identity: Explaining Hispanic Political Attitudes”)</w:t>
      </w:r>
    </w:p>
    <w:p w14:paraId="2E23FC10" w14:textId="08F42094" w:rsidR="008C3DBD" w:rsidRPr="0031738B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jc w:val="both"/>
        <w:rPr>
          <w:spacing w:val="-4"/>
          <w:lang w:val="en-US"/>
        </w:rPr>
      </w:pPr>
      <w:r w:rsidRPr="0031738B">
        <w:rPr>
          <w:spacing w:val="-4"/>
          <w:lang w:val="en-US"/>
        </w:rPr>
        <w:t xml:space="preserve">2006   </w:t>
      </w:r>
      <w:r w:rsidR="008C3DBD" w:rsidRPr="0031738B">
        <w:rPr>
          <w:spacing w:val="-4"/>
          <w:lang w:val="en-US"/>
        </w:rPr>
        <w:t>International Studies Association’s Annual Conference in San Diego, 22-25 March 2006 (Paper: “Political Implications of Ethno-Cultural Minority Identity”)</w:t>
      </w:r>
    </w:p>
    <w:p w14:paraId="3589C31C" w14:textId="77777777" w:rsidR="008C3DBD" w:rsidRPr="0031738B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jc w:val="both"/>
        <w:rPr>
          <w:spacing w:val="-4"/>
          <w:lang w:val="en-US"/>
        </w:rPr>
      </w:pPr>
      <w:r w:rsidRPr="0031738B">
        <w:rPr>
          <w:spacing w:val="-4"/>
          <w:lang w:val="en-US"/>
        </w:rPr>
        <w:t xml:space="preserve">2005   </w:t>
      </w:r>
      <w:r w:rsidR="008C3DBD" w:rsidRPr="0031738B">
        <w:rPr>
          <w:spacing w:val="-4"/>
          <w:lang w:val="en-US"/>
        </w:rPr>
        <w:t>World International Studies Committee (WISC) First Global International Studies Conference, Istanbul Bilgi University, 24-27 August 2005 (Paper</w:t>
      </w:r>
      <w:proofErr w:type="gramStart"/>
      <w:r w:rsidR="008C3DBD" w:rsidRPr="0031738B">
        <w:rPr>
          <w:spacing w:val="-4"/>
          <w:lang w:val="en-US"/>
        </w:rPr>
        <w:t>: ”European</w:t>
      </w:r>
      <w:proofErr w:type="gramEnd"/>
      <w:r w:rsidR="008C3DBD" w:rsidRPr="0031738B">
        <w:rPr>
          <w:spacing w:val="-4"/>
          <w:lang w:val="en-US"/>
        </w:rPr>
        <w:t xml:space="preserve"> Identity as a Common Good,” and discussant on panel “The EU and Its Borders”)</w:t>
      </w:r>
    </w:p>
    <w:p w14:paraId="010EE616" w14:textId="77777777" w:rsidR="008C3DBD" w:rsidRPr="0031738B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  <w:lang w:val="en-US"/>
        </w:rPr>
      </w:pPr>
      <w:r w:rsidRPr="0031738B">
        <w:rPr>
          <w:spacing w:val="-4"/>
          <w:lang w:val="en-US"/>
        </w:rPr>
        <w:t xml:space="preserve">2005    </w:t>
      </w:r>
      <w:r w:rsidR="008C3DBD" w:rsidRPr="0031738B">
        <w:rPr>
          <w:spacing w:val="-4"/>
          <w:lang w:val="en-US"/>
        </w:rPr>
        <w:t>Association for the Study of Nationalities (ASN) 10</w:t>
      </w:r>
      <w:r w:rsidR="008C3DBD" w:rsidRPr="0031738B">
        <w:rPr>
          <w:spacing w:val="-4"/>
          <w:vertAlign w:val="superscript"/>
          <w:lang w:val="en-US"/>
        </w:rPr>
        <w:t>th</w:t>
      </w:r>
      <w:r w:rsidR="008C3DBD" w:rsidRPr="0031738B">
        <w:rPr>
          <w:spacing w:val="-4"/>
          <w:lang w:val="en-US"/>
        </w:rPr>
        <w:t xml:space="preserve"> Annual</w:t>
      </w:r>
      <w:r w:rsidR="008C3DBD" w:rsidRPr="0031738B">
        <w:rPr>
          <w:spacing w:val="-4"/>
        </w:rPr>
        <w:t xml:space="preserve"> World Convention, Columbia University, 14-16 April 2005, New York, NY (Paper: “Between Necessity and Constructed-ness: The Chances of Supranational Identities”)</w:t>
      </w:r>
    </w:p>
    <w:p w14:paraId="339D9676" w14:textId="61D6CFF0" w:rsidR="008C3DBD" w:rsidRPr="0031738B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  <w:lang w:val="en-US"/>
        </w:rPr>
        <w:t xml:space="preserve">2005    </w:t>
      </w:r>
      <w:r w:rsidR="008C3DBD" w:rsidRPr="0031738B">
        <w:rPr>
          <w:spacing w:val="-4"/>
        </w:rPr>
        <w:t>Southwest Political Science Association (SWPSA) Annual Convention, March 24-26, 2005, New Orleans, LA (Paper: “Increasing Tolerance or Increasingly Selective Intolerance?”)</w:t>
      </w:r>
    </w:p>
    <w:p w14:paraId="3FA1F6BF" w14:textId="77777777" w:rsidR="008C3DBD" w:rsidRPr="0031738B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rPr>
          <w:spacing w:val="-4"/>
        </w:rPr>
      </w:pPr>
      <w:r w:rsidRPr="0031738B">
        <w:rPr>
          <w:spacing w:val="-4"/>
        </w:rPr>
        <w:t xml:space="preserve">2005    </w:t>
      </w:r>
      <w:r w:rsidR="008C3DBD" w:rsidRPr="0031738B">
        <w:rPr>
          <w:spacing w:val="-4"/>
        </w:rPr>
        <w:t>Mississippi and Louisiana Political Science Associations Annual Convention, 25-26 February 2005, Belhaven College, Jackson, MS (Paper: “Gender Gap, Class Gap, or Cultural Gap?”)</w:t>
      </w:r>
    </w:p>
    <w:p w14:paraId="4383E679" w14:textId="77777777" w:rsidR="008C3DBD" w:rsidRPr="0031738B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jc w:val="both"/>
        <w:rPr>
          <w:spacing w:val="-4"/>
          <w:lang w:val="en-US"/>
        </w:rPr>
      </w:pPr>
      <w:r w:rsidRPr="0031738B">
        <w:rPr>
          <w:spacing w:val="-4"/>
          <w:lang w:val="en-US"/>
        </w:rPr>
        <w:t xml:space="preserve">2004    </w:t>
      </w:r>
      <w:r w:rsidR="008C3DBD" w:rsidRPr="0031738B">
        <w:rPr>
          <w:spacing w:val="-4"/>
          <w:lang w:val="en-US"/>
        </w:rPr>
        <w:t>Association for the Study of Nationalities (ASN) Special Convention, July 2004, University of Warsaw, Warsaw, Poland (Paper: “The New World Borders: Minorities and Migrants in the Nation State System,“ co-authored with Kenneth Keulman)</w:t>
      </w:r>
    </w:p>
    <w:p w14:paraId="362D9376" w14:textId="77777777" w:rsidR="008C3DBD" w:rsidRPr="0031738B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jc w:val="both"/>
        <w:rPr>
          <w:spacing w:val="-4"/>
        </w:rPr>
      </w:pPr>
      <w:r w:rsidRPr="0031738B">
        <w:rPr>
          <w:spacing w:val="-4"/>
          <w:lang w:val="en-US"/>
        </w:rPr>
        <w:t xml:space="preserve">2003   </w:t>
      </w:r>
      <w:r w:rsidR="008C3DBD" w:rsidRPr="0031738B">
        <w:rPr>
          <w:spacing w:val="-4"/>
          <w:lang w:val="en-US"/>
        </w:rPr>
        <w:t>21</w:t>
      </w:r>
      <w:r w:rsidR="008C3DBD" w:rsidRPr="0031738B">
        <w:rPr>
          <w:spacing w:val="-4"/>
          <w:vertAlign w:val="superscript"/>
          <w:lang w:val="en-US"/>
        </w:rPr>
        <w:t>st</w:t>
      </w:r>
      <w:r w:rsidR="008C3DBD" w:rsidRPr="0031738B">
        <w:rPr>
          <w:spacing w:val="-4"/>
          <w:lang w:val="en-US"/>
        </w:rPr>
        <w:t xml:space="preserve"> World Congress of Philosophy, 2003, Istanbul, Turkey (Paper: “Predicting Values: Our Chances to C</w:t>
      </w:r>
      <w:proofErr w:type="spellStart"/>
      <w:r w:rsidR="008C3DBD" w:rsidRPr="0031738B">
        <w:rPr>
          <w:spacing w:val="-4"/>
        </w:rPr>
        <w:t>omprehend</w:t>
      </w:r>
      <w:proofErr w:type="spellEnd"/>
      <w:r w:rsidR="008C3DBD" w:rsidRPr="0031738B">
        <w:rPr>
          <w:spacing w:val="-4"/>
        </w:rPr>
        <w:t xml:space="preserve"> and Predict the Change of Fundamental Values in a Society”)</w:t>
      </w:r>
    </w:p>
    <w:p w14:paraId="0D7EF81A" w14:textId="4DFC4458" w:rsidR="008C3DBD" w:rsidRPr="008B6548" w:rsidRDefault="002615FD" w:rsidP="006F5F05">
      <w:pPr>
        <w:tabs>
          <w:tab w:val="num" w:pos="912"/>
        </w:tabs>
        <w:spacing w:line="360" w:lineRule="auto"/>
        <w:ind w:left="720" w:hanging="720"/>
        <w:contextualSpacing/>
        <w:jc w:val="both"/>
        <w:rPr>
          <w:spacing w:val="-4"/>
          <w:lang w:val="en-US"/>
        </w:rPr>
      </w:pPr>
      <w:r w:rsidRPr="0031738B">
        <w:rPr>
          <w:spacing w:val="-4"/>
        </w:rPr>
        <w:t xml:space="preserve">1998   </w:t>
      </w:r>
      <w:r w:rsidR="008C3DBD" w:rsidRPr="0031738B">
        <w:rPr>
          <w:spacing w:val="-4"/>
          <w:lang w:val="en-US"/>
        </w:rPr>
        <w:t>20</w:t>
      </w:r>
      <w:r w:rsidR="008C3DBD" w:rsidRPr="0031738B">
        <w:rPr>
          <w:spacing w:val="-4"/>
          <w:vertAlign w:val="superscript"/>
          <w:lang w:val="en-US"/>
        </w:rPr>
        <w:t>th</w:t>
      </w:r>
      <w:r w:rsidR="008C3DBD" w:rsidRPr="0031738B">
        <w:rPr>
          <w:spacing w:val="-4"/>
          <w:lang w:val="en-US"/>
        </w:rPr>
        <w:t xml:space="preserve"> World Congress of Philosophy, 1998, Boston, MA (Paper: “Values and Their Colli</w:t>
      </w:r>
      <w:r w:rsidR="008C3DBD" w:rsidRPr="008B6548">
        <w:rPr>
          <w:spacing w:val="-4"/>
          <w:lang w:val="en-US"/>
        </w:rPr>
        <w:t>sions: Outlines of a Value Typology Based on Decision Theory’s Social Motives”)</w:t>
      </w:r>
    </w:p>
    <w:p w14:paraId="4550B6BE" w14:textId="72DDB560" w:rsidR="00275714" w:rsidRPr="0031738B" w:rsidRDefault="00275714" w:rsidP="006F5F05">
      <w:pPr>
        <w:spacing w:line="360" w:lineRule="auto"/>
        <w:ind w:left="720" w:hanging="720"/>
        <w:contextualSpacing/>
        <w:rPr>
          <w:spacing w:val="-4"/>
        </w:rPr>
      </w:pPr>
    </w:p>
    <w:p w14:paraId="447F68D8" w14:textId="77777777" w:rsidR="004E2B99" w:rsidRPr="00970276" w:rsidRDefault="000B7166" w:rsidP="00970276">
      <w:pPr>
        <w:shd w:val="clear" w:color="auto" w:fill="B8CCE4" w:themeFill="accent1" w:themeFillTint="66"/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 w:rsidRPr="000B7166">
        <w:rPr>
          <w:b/>
          <w:lang w:val="en-US"/>
        </w:rPr>
        <w:t>PROFESSIONAL SERVICE AND ASSOCIATION</w:t>
      </w:r>
      <w:r w:rsidR="005335D6">
        <w:rPr>
          <w:b/>
          <w:lang w:val="en-US"/>
        </w:rPr>
        <w:t xml:space="preserve"> MEMBERSHIP</w:t>
      </w:r>
    </w:p>
    <w:p w14:paraId="66E60DCB" w14:textId="77777777" w:rsidR="004E2B99" w:rsidRDefault="000B7166" w:rsidP="000B7166">
      <w:pPr>
        <w:tabs>
          <w:tab w:val="left" w:pos="2160"/>
          <w:tab w:val="right" w:pos="900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V</w:t>
      </w:r>
      <w:r w:rsidR="004E2B99">
        <w:rPr>
          <w:lang w:val="en-US"/>
        </w:rPr>
        <w:t>olunteer</w:t>
      </w:r>
      <w:r w:rsidR="00806582">
        <w:rPr>
          <w:lang w:val="en-US"/>
        </w:rPr>
        <w:t xml:space="preserve"> </w:t>
      </w:r>
      <w:r w:rsidR="004E2B99">
        <w:rPr>
          <w:lang w:val="en-US"/>
        </w:rPr>
        <w:t>internship with Minority Rights Group International</w:t>
      </w:r>
      <w:r>
        <w:rPr>
          <w:lang w:val="en-US"/>
        </w:rPr>
        <w:tab/>
        <w:t>Oct-Dec 2010</w:t>
      </w:r>
    </w:p>
    <w:p w14:paraId="22AC1118" w14:textId="77777777" w:rsidR="005335D6" w:rsidRDefault="005335D6" w:rsidP="005335D6">
      <w:pPr>
        <w:tabs>
          <w:tab w:val="left" w:pos="2160"/>
          <w:tab w:val="right" w:pos="9000"/>
        </w:tabs>
        <w:spacing w:line="360" w:lineRule="auto"/>
        <w:ind w:left="720" w:hanging="720"/>
        <w:contextualSpacing/>
        <w:rPr>
          <w:lang w:val="en-US"/>
        </w:rPr>
      </w:pPr>
      <w:r>
        <w:rPr>
          <w:lang w:val="en-US"/>
        </w:rPr>
        <w:t xml:space="preserve">Reviewer for the </w:t>
      </w:r>
      <w:r w:rsidRPr="002A355F">
        <w:rPr>
          <w:bCs/>
          <w:i/>
        </w:rPr>
        <w:t xml:space="preserve">International Journal of Diversity </w:t>
      </w:r>
      <w:r>
        <w:rPr>
          <w:bCs/>
          <w:i/>
        </w:rPr>
        <w:br/>
      </w:r>
      <w:r w:rsidRPr="002A355F">
        <w:rPr>
          <w:bCs/>
          <w:i/>
        </w:rPr>
        <w:t>in Organizations, Communities and Nations</w:t>
      </w:r>
      <w:r>
        <w:rPr>
          <w:bCs/>
          <w:i/>
        </w:rPr>
        <w:tab/>
      </w:r>
      <w:r w:rsidRPr="005335D6">
        <w:rPr>
          <w:bCs/>
        </w:rPr>
        <w:t>2012</w:t>
      </w:r>
      <w:r w:rsidR="002A03EC">
        <w:rPr>
          <w:bCs/>
        </w:rPr>
        <w:t>, 2013</w:t>
      </w:r>
      <w:r w:rsidR="00C414D7">
        <w:rPr>
          <w:bCs/>
        </w:rPr>
        <w:t>, 2014</w:t>
      </w:r>
      <w:r w:rsidR="00A8005F">
        <w:rPr>
          <w:bCs/>
        </w:rPr>
        <w:t>, 2015</w:t>
      </w:r>
      <w:r w:rsidR="00E51301">
        <w:rPr>
          <w:bCs/>
        </w:rPr>
        <w:t>, 2016</w:t>
      </w:r>
    </w:p>
    <w:p w14:paraId="3E189239" w14:textId="77777777" w:rsidR="00F2392E" w:rsidRDefault="00F2392E" w:rsidP="00F2392E">
      <w:pPr>
        <w:tabs>
          <w:tab w:val="left" w:pos="2160"/>
          <w:tab w:val="right" w:pos="9000"/>
        </w:tabs>
        <w:spacing w:line="360" w:lineRule="auto"/>
        <w:ind w:left="720" w:hanging="720"/>
        <w:contextualSpacing/>
        <w:rPr>
          <w:bCs/>
        </w:rPr>
      </w:pPr>
      <w:r>
        <w:rPr>
          <w:bCs/>
        </w:rPr>
        <w:t xml:space="preserve">            </w:t>
      </w:r>
      <w:r w:rsidRPr="00891252">
        <w:rPr>
          <w:bCs/>
          <w:i/>
        </w:rPr>
        <w:t>International Journal of Science in Society</w:t>
      </w:r>
      <w:r>
        <w:rPr>
          <w:bCs/>
          <w:i/>
        </w:rPr>
        <w:tab/>
      </w:r>
      <w:r w:rsidRPr="00891252">
        <w:rPr>
          <w:bCs/>
        </w:rPr>
        <w:t>2014</w:t>
      </w:r>
    </w:p>
    <w:p w14:paraId="4FAE59A4" w14:textId="077F05B0" w:rsidR="00611656" w:rsidRDefault="00611656" w:rsidP="00F2392E">
      <w:pPr>
        <w:tabs>
          <w:tab w:val="left" w:pos="2160"/>
          <w:tab w:val="right" w:pos="9000"/>
        </w:tabs>
        <w:spacing w:line="360" w:lineRule="auto"/>
        <w:ind w:left="720" w:hanging="720"/>
        <w:contextualSpacing/>
        <w:rPr>
          <w:bCs/>
        </w:rPr>
      </w:pPr>
      <w:r>
        <w:rPr>
          <w:bCs/>
          <w:i/>
        </w:rPr>
        <w:t xml:space="preserve">            Politics &amp; Policy</w:t>
      </w:r>
      <w:r>
        <w:rPr>
          <w:bCs/>
          <w:i/>
        </w:rPr>
        <w:tab/>
      </w:r>
      <w:r w:rsidRPr="00611656">
        <w:rPr>
          <w:bCs/>
        </w:rPr>
        <w:t>2017</w:t>
      </w:r>
    </w:p>
    <w:p w14:paraId="54977F36" w14:textId="7DEECA44" w:rsidR="00A808C6" w:rsidRPr="005E14BC" w:rsidRDefault="00A808C6" w:rsidP="00F2392E">
      <w:pPr>
        <w:tabs>
          <w:tab w:val="left" w:pos="2160"/>
          <w:tab w:val="right" w:pos="9000"/>
        </w:tabs>
        <w:spacing w:line="360" w:lineRule="auto"/>
        <w:ind w:left="720" w:hanging="720"/>
        <w:contextualSpacing/>
        <w:rPr>
          <w:iCs/>
          <w:lang w:val="en-US"/>
        </w:rPr>
      </w:pPr>
      <w:r w:rsidRPr="005E14BC">
        <w:rPr>
          <w:iCs/>
          <w:lang w:val="en-US"/>
        </w:rPr>
        <w:t xml:space="preserve">            </w:t>
      </w:r>
      <w:r w:rsidR="005E14BC" w:rsidRPr="005E14BC">
        <w:rPr>
          <w:i/>
          <w:lang w:val="en-US"/>
        </w:rPr>
        <w:t>Social Sciences</w:t>
      </w:r>
      <w:r w:rsidR="005E14BC">
        <w:rPr>
          <w:i/>
          <w:lang w:val="en-US"/>
        </w:rPr>
        <w:t>;</w:t>
      </w:r>
      <w:r w:rsidR="005E14BC" w:rsidRPr="005E14BC">
        <w:rPr>
          <w:iCs/>
          <w:lang w:val="en-US"/>
        </w:rPr>
        <w:t xml:space="preserve"> </w:t>
      </w:r>
      <w:r w:rsidR="005E14BC" w:rsidRPr="005E14BC">
        <w:rPr>
          <w:i/>
          <w:lang w:val="en-US"/>
        </w:rPr>
        <w:t>Societies</w:t>
      </w:r>
      <w:r w:rsidR="005E14BC" w:rsidRPr="005E14BC">
        <w:rPr>
          <w:iCs/>
          <w:lang w:val="en-US"/>
        </w:rPr>
        <w:t xml:space="preserve"> </w:t>
      </w:r>
      <w:r w:rsidR="005E14BC" w:rsidRPr="005E14BC">
        <w:rPr>
          <w:iCs/>
          <w:lang w:val="en-US"/>
        </w:rPr>
        <w:tab/>
        <w:t>2020</w:t>
      </w:r>
    </w:p>
    <w:p w14:paraId="6EB1C69C" w14:textId="77777777" w:rsidR="004E2B99" w:rsidRDefault="004E2B99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American Association of University Women (AAUW</w:t>
      </w:r>
      <w:r w:rsidR="00CE5B68">
        <w:rPr>
          <w:lang w:val="en-US"/>
        </w:rPr>
        <w:t>, 20</w:t>
      </w:r>
      <w:r w:rsidR="00F912E2">
        <w:rPr>
          <w:lang w:val="en-US"/>
        </w:rPr>
        <w:t>10</w:t>
      </w:r>
      <w:r w:rsidR="00CE5B68">
        <w:rPr>
          <w:lang w:val="en-US"/>
        </w:rPr>
        <w:t>-2016</w:t>
      </w:r>
      <w:r>
        <w:rPr>
          <w:lang w:val="en-US"/>
        </w:rPr>
        <w:t>)</w:t>
      </w:r>
    </w:p>
    <w:p w14:paraId="351D4D4D" w14:textId="77777777" w:rsidR="004E2B99" w:rsidRDefault="004E2B99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American Political Science Association (APSA</w:t>
      </w:r>
      <w:r w:rsidR="00A8005F">
        <w:rPr>
          <w:lang w:val="en-US"/>
        </w:rPr>
        <w:t>, 2004-2015)</w:t>
      </w:r>
    </w:p>
    <w:p w14:paraId="402B5BEA" w14:textId="77777777" w:rsidR="00A8005F" w:rsidRDefault="00A8005F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International Political Science Association (IPSA, 2016</w:t>
      </w:r>
      <w:proofErr w:type="gramStart"/>
      <w:r>
        <w:rPr>
          <w:lang w:val="en-US"/>
        </w:rPr>
        <w:t>-  )</w:t>
      </w:r>
      <w:proofErr w:type="gramEnd"/>
    </w:p>
    <w:p w14:paraId="5EF7C874" w14:textId="3E697D8E" w:rsidR="00DC79EF" w:rsidRDefault="00DC79EF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Southwestern Social Science Association (SSSA, 2024-  )</w:t>
      </w:r>
    </w:p>
    <w:p w14:paraId="5F49057F" w14:textId="6C54A446" w:rsidR="005335D6" w:rsidRDefault="00B650F4" w:rsidP="009B6A27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 xml:space="preserve">Accepted in the Pi Sigma Alpha </w:t>
      </w:r>
      <w:proofErr w:type="gramStart"/>
      <w:r>
        <w:rPr>
          <w:lang w:val="en-US"/>
        </w:rPr>
        <w:t>honor society</w:t>
      </w:r>
      <w:proofErr w:type="gramEnd"/>
      <w:r>
        <w:rPr>
          <w:lang w:val="en-US"/>
        </w:rPr>
        <w:t xml:space="preserve"> in 2003</w:t>
      </w:r>
    </w:p>
    <w:p w14:paraId="405B6162" w14:textId="77777777" w:rsidR="005E6050" w:rsidRDefault="005E6050" w:rsidP="008B6548">
      <w:pPr>
        <w:tabs>
          <w:tab w:val="left" w:pos="2160"/>
        </w:tabs>
        <w:spacing w:line="360" w:lineRule="auto"/>
        <w:contextualSpacing/>
        <w:jc w:val="both"/>
        <w:rPr>
          <w:lang w:val="en-US"/>
        </w:rPr>
      </w:pPr>
    </w:p>
    <w:p w14:paraId="0F64C93C" w14:textId="07BC3438" w:rsidR="00B47F4B" w:rsidRPr="000B7166" w:rsidRDefault="00B47F4B" w:rsidP="00B47F4B">
      <w:pPr>
        <w:shd w:val="clear" w:color="auto" w:fill="B8CCE4" w:themeFill="accent1" w:themeFillTint="66"/>
        <w:tabs>
          <w:tab w:val="left" w:pos="2160"/>
        </w:tabs>
        <w:spacing w:line="360" w:lineRule="auto"/>
        <w:ind w:left="720" w:hanging="720"/>
        <w:contextualSpacing/>
        <w:jc w:val="both"/>
        <w:rPr>
          <w:b/>
          <w:lang w:val="en-US"/>
        </w:rPr>
      </w:pPr>
      <w:r>
        <w:rPr>
          <w:b/>
          <w:lang w:val="en-US"/>
        </w:rPr>
        <w:t>AWARDS</w:t>
      </w:r>
    </w:p>
    <w:p w14:paraId="2888AC16" w14:textId="77777777" w:rsidR="00B47F4B" w:rsidRDefault="00B47F4B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Three-year scholarship from the Hungarian Academy of Sciences (1989-1992)</w:t>
      </w:r>
    </w:p>
    <w:p w14:paraId="1E3E7EB1" w14:textId="77777777" w:rsidR="00B47F4B" w:rsidRDefault="00B47F4B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Several semester-long scholarships from the University of New Orleans (2003-2005)</w:t>
      </w:r>
    </w:p>
    <w:p w14:paraId="5E8F16B4" w14:textId="77777777" w:rsidR="00B47F4B" w:rsidRDefault="00B47F4B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>
        <w:rPr>
          <w:lang w:val="en-US"/>
        </w:rPr>
        <w:t>Six semester-long scholarships from Simon Fraser University (2009-2012)</w:t>
      </w:r>
    </w:p>
    <w:p w14:paraId="3266DF64" w14:textId="77777777" w:rsidR="00B47F4B" w:rsidRDefault="00B47F4B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  <w:r w:rsidRPr="009B47DD">
        <w:rPr>
          <w:lang w:val="en-US"/>
        </w:rPr>
        <w:t>Smaller awards</w:t>
      </w:r>
      <w:r w:rsidR="00C36B13" w:rsidRPr="009B47DD">
        <w:rPr>
          <w:lang w:val="en-US"/>
        </w:rPr>
        <w:t xml:space="preserve"> </w:t>
      </w:r>
      <w:r w:rsidR="009B47DD" w:rsidRPr="009B47DD">
        <w:rPr>
          <w:lang w:val="en-US"/>
        </w:rPr>
        <w:t xml:space="preserve">from my department </w:t>
      </w:r>
      <w:r w:rsidR="002A03EC">
        <w:rPr>
          <w:lang w:val="en-US"/>
        </w:rPr>
        <w:t>and</w:t>
      </w:r>
      <w:r w:rsidR="009B47DD" w:rsidRPr="009B47DD">
        <w:rPr>
          <w:lang w:val="en-US"/>
        </w:rPr>
        <w:t xml:space="preserve"> other university sources to co</w:t>
      </w:r>
      <w:r w:rsidR="009B47DD">
        <w:rPr>
          <w:lang w:val="en-US"/>
        </w:rPr>
        <w:t>ntribute to expenses such as</w:t>
      </w:r>
      <w:r w:rsidR="009B47DD" w:rsidRPr="009B47DD">
        <w:rPr>
          <w:lang w:val="en-US"/>
        </w:rPr>
        <w:t xml:space="preserve"> conference participation, open access publication</w:t>
      </w:r>
      <w:r w:rsidRPr="009B47DD">
        <w:rPr>
          <w:lang w:val="en-US"/>
        </w:rPr>
        <w:t xml:space="preserve">, </w:t>
      </w:r>
      <w:r w:rsidR="009B47DD">
        <w:rPr>
          <w:lang w:val="en-US"/>
        </w:rPr>
        <w:t>data acquisition etc.</w:t>
      </w:r>
    </w:p>
    <w:p w14:paraId="7D089088" w14:textId="77777777" w:rsidR="005B0D40" w:rsidRPr="005B0D40" w:rsidRDefault="005B0D40" w:rsidP="006F5F05">
      <w:pPr>
        <w:tabs>
          <w:tab w:val="left" w:pos="2160"/>
        </w:tabs>
        <w:spacing w:line="360" w:lineRule="auto"/>
        <w:ind w:left="720" w:hanging="720"/>
        <w:contextualSpacing/>
        <w:jc w:val="both"/>
        <w:rPr>
          <w:lang w:val="en-US"/>
        </w:rPr>
      </w:pPr>
    </w:p>
    <w:sectPr w:rsidR="005B0D40" w:rsidRPr="005B0D40" w:rsidSect="00395621"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433C" w14:textId="77777777" w:rsidR="00E468E4" w:rsidRDefault="00E468E4">
      <w:r>
        <w:separator/>
      </w:r>
    </w:p>
  </w:endnote>
  <w:endnote w:type="continuationSeparator" w:id="0">
    <w:p w14:paraId="0F2286FF" w14:textId="77777777" w:rsidR="00E468E4" w:rsidRDefault="00E4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B7C4" w14:textId="77777777" w:rsidR="00976A38" w:rsidRDefault="00976A38" w:rsidP="00451DB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D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BAAC8D" w14:textId="77777777" w:rsidR="00461775" w:rsidRDefault="00461775" w:rsidP="00976A38">
    <w:pPr>
      <w:pStyle w:val="Footer"/>
      <w:ind w:right="360"/>
    </w:pPr>
    <w:r>
      <w:t>Agnes K Koos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940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BAB72" w14:textId="77777777" w:rsidR="0094396F" w:rsidRDefault="009439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0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BD0389" w14:textId="77777777" w:rsidR="0094396F" w:rsidRDefault="00943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F1DC" w14:textId="77777777" w:rsidR="00E468E4" w:rsidRDefault="00E468E4">
      <w:r>
        <w:separator/>
      </w:r>
    </w:p>
  </w:footnote>
  <w:footnote w:type="continuationSeparator" w:id="0">
    <w:p w14:paraId="410E4B69" w14:textId="77777777" w:rsidR="00E468E4" w:rsidRDefault="00E468E4">
      <w:r>
        <w:continuationSeparator/>
      </w:r>
    </w:p>
  </w:footnote>
  <w:footnote w:id="1">
    <w:p w14:paraId="65F37DDF" w14:textId="03A3D2F3" w:rsidR="00F67BDA" w:rsidRPr="00F67BDA" w:rsidRDefault="00F67BD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 proudly </w:t>
      </w:r>
      <w:r w:rsidR="00914549">
        <w:rPr>
          <w:lang w:val="en-US"/>
        </w:rPr>
        <w:t>acknowledge</w:t>
      </w:r>
      <w:r>
        <w:rPr>
          <w:lang w:val="en-US"/>
        </w:rPr>
        <w:t xml:space="preserve"> my participation in the MOOC movement, </w:t>
      </w:r>
      <w:r w:rsidR="00C473D2">
        <w:rPr>
          <w:lang w:val="en-US"/>
        </w:rPr>
        <w:t xml:space="preserve">as well, </w:t>
      </w:r>
      <w:r>
        <w:rPr>
          <w:lang w:val="en-US"/>
        </w:rPr>
        <w:t xml:space="preserve">I have taken several </w:t>
      </w:r>
      <w:r w:rsidR="00B80805">
        <w:rPr>
          <w:lang w:val="en-US"/>
        </w:rPr>
        <w:t xml:space="preserve">great free </w:t>
      </w:r>
      <w:r>
        <w:rPr>
          <w:lang w:val="en-US"/>
        </w:rPr>
        <w:t>courses</w:t>
      </w:r>
      <w:r w:rsidR="00B80805">
        <w:rPr>
          <w:lang w:val="en-US"/>
        </w:rPr>
        <w:t xml:space="preserve"> (EdX, Coursera, Stanford online)</w:t>
      </w:r>
      <w:r>
        <w:rPr>
          <w:lang w:val="en-US"/>
        </w:rPr>
        <w:t>, with deeply felt thankfulness to the people who made them possible.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23AE"/>
    <w:multiLevelType w:val="singleLevel"/>
    <w:tmpl w:val="F5FEBFB2"/>
    <w:lvl w:ilvl="0">
      <w:start w:val="1989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1" w15:restartNumberingAfterBreak="0">
    <w:nsid w:val="2C6F6934"/>
    <w:multiLevelType w:val="hybridMultilevel"/>
    <w:tmpl w:val="710E8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E87F8B"/>
    <w:multiLevelType w:val="hybridMultilevel"/>
    <w:tmpl w:val="9AA084A0"/>
    <w:lvl w:ilvl="0" w:tplc="1DD26E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17067"/>
    <w:multiLevelType w:val="multilevel"/>
    <w:tmpl w:val="710E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92407C"/>
    <w:multiLevelType w:val="hybridMultilevel"/>
    <w:tmpl w:val="68342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2D3094"/>
    <w:multiLevelType w:val="singleLevel"/>
    <w:tmpl w:val="C47EC12A"/>
    <w:lvl w:ilvl="0">
      <w:start w:val="1989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num w:numId="1" w16cid:durableId="1880778134">
    <w:abstractNumId w:val="5"/>
  </w:num>
  <w:num w:numId="2" w16cid:durableId="2075810978">
    <w:abstractNumId w:val="0"/>
  </w:num>
  <w:num w:numId="3" w16cid:durableId="1921063372">
    <w:abstractNumId w:val="1"/>
  </w:num>
  <w:num w:numId="4" w16cid:durableId="118187738">
    <w:abstractNumId w:val="3"/>
  </w:num>
  <w:num w:numId="5" w16cid:durableId="811101621">
    <w:abstractNumId w:val="4"/>
  </w:num>
  <w:num w:numId="6" w16cid:durableId="63179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NDI2tDQwMDc2MzFR0lEKTi0uzszPAykwqQUACqOL9ywAAAA="/>
  </w:docVars>
  <w:rsids>
    <w:rsidRoot w:val="00415093"/>
    <w:rsid w:val="00011B61"/>
    <w:rsid w:val="000123D1"/>
    <w:rsid w:val="000135AB"/>
    <w:rsid w:val="00015896"/>
    <w:rsid w:val="000169B1"/>
    <w:rsid w:val="00026219"/>
    <w:rsid w:val="00027559"/>
    <w:rsid w:val="000412F7"/>
    <w:rsid w:val="00042BDC"/>
    <w:rsid w:val="00045EBF"/>
    <w:rsid w:val="00051E4E"/>
    <w:rsid w:val="00054DCC"/>
    <w:rsid w:val="00063943"/>
    <w:rsid w:val="000659FD"/>
    <w:rsid w:val="00067AAA"/>
    <w:rsid w:val="00071BE0"/>
    <w:rsid w:val="00084F7B"/>
    <w:rsid w:val="000873DB"/>
    <w:rsid w:val="0009126B"/>
    <w:rsid w:val="00094839"/>
    <w:rsid w:val="00096944"/>
    <w:rsid w:val="000A23CC"/>
    <w:rsid w:val="000B0206"/>
    <w:rsid w:val="000B21AE"/>
    <w:rsid w:val="000B5C39"/>
    <w:rsid w:val="000B7166"/>
    <w:rsid w:val="000B7212"/>
    <w:rsid w:val="000C6364"/>
    <w:rsid w:val="000D06A1"/>
    <w:rsid w:val="000D634F"/>
    <w:rsid w:val="000D7DD3"/>
    <w:rsid w:val="000E08BE"/>
    <w:rsid w:val="000E4863"/>
    <w:rsid w:val="000E4866"/>
    <w:rsid w:val="000E5B2A"/>
    <w:rsid w:val="000E5DCA"/>
    <w:rsid w:val="000F492E"/>
    <w:rsid w:val="00110410"/>
    <w:rsid w:val="0011520E"/>
    <w:rsid w:val="00126F95"/>
    <w:rsid w:val="00131AD2"/>
    <w:rsid w:val="00133161"/>
    <w:rsid w:val="00144C92"/>
    <w:rsid w:val="00145FDC"/>
    <w:rsid w:val="001506A4"/>
    <w:rsid w:val="001516E1"/>
    <w:rsid w:val="001566A8"/>
    <w:rsid w:val="001574E0"/>
    <w:rsid w:val="00160F9F"/>
    <w:rsid w:val="00173D77"/>
    <w:rsid w:val="001774C1"/>
    <w:rsid w:val="001966EC"/>
    <w:rsid w:val="001A19D5"/>
    <w:rsid w:val="001A2980"/>
    <w:rsid w:val="001A50F5"/>
    <w:rsid w:val="001B0A46"/>
    <w:rsid w:val="001B0DD8"/>
    <w:rsid w:val="001B6404"/>
    <w:rsid w:val="001B6699"/>
    <w:rsid w:val="001D71E8"/>
    <w:rsid w:val="001E41E5"/>
    <w:rsid w:val="001F57CD"/>
    <w:rsid w:val="00214272"/>
    <w:rsid w:val="002323D1"/>
    <w:rsid w:val="00232D39"/>
    <w:rsid w:val="002522F4"/>
    <w:rsid w:val="002551B3"/>
    <w:rsid w:val="002615FD"/>
    <w:rsid w:val="00275714"/>
    <w:rsid w:val="00275D00"/>
    <w:rsid w:val="00284E3A"/>
    <w:rsid w:val="00294D8C"/>
    <w:rsid w:val="002978E8"/>
    <w:rsid w:val="002A03EC"/>
    <w:rsid w:val="002A1A38"/>
    <w:rsid w:val="002A355F"/>
    <w:rsid w:val="002B3437"/>
    <w:rsid w:val="002B4E39"/>
    <w:rsid w:val="002B6D57"/>
    <w:rsid w:val="002C2300"/>
    <w:rsid w:val="002C725B"/>
    <w:rsid w:val="002D0690"/>
    <w:rsid w:val="002D3136"/>
    <w:rsid w:val="002D39E0"/>
    <w:rsid w:val="002D7426"/>
    <w:rsid w:val="002E7B3E"/>
    <w:rsid w:val="002E7C43"/>
    <w:rsid w:val="002F2B56"/>
    <w:rsid w:val="002F4615"/>
    <w:rsid w:val="00301414"/>
    <w:rsid w:val="0030436D"/>
    <w:rsid w:val="00313C1C"/>
    <w:rsid w:val="0031738B"/>
    <w:rsid w:val="00327CCA"/>
    <w:rsid w:val="00330B8C"/>
    <w:rsid w:val="00335FCC"/>
    <w:rsid w:val="003437F4"/>
    <w:rsid w:val="00346234"/>
    <w:rsid w:val="00356D4D"/>
    <w:rsid w:val="00357CE6"/>
    <w:rsid w:val="003649E8"/>
    <w:rsid w:val="00370878"/>
    <w:rsid w:val="00371435"/>
    <w:rsid w:val="00374EF2"/>
    <w:rsid w:val="00384DBB"/>
    <w:rsid w:val="00385351"/>
    <w:rsid w:val="00395621"/>
    <w:rsid w:val="00395AD6"/>
    <w:rsid w:val="003960E2"/>
    <w:rsid w:val="003A7C2B"/>
    <w:rsid w:val="003C6A4A"/>
    <w:rsid w:val="003C7015"/>
    <w:rsid w:val="003D0F0A"/>
    <w:rsid w:val="003E0B83"/>
    <w:rsid w:val="003E2596"/>
    <w:rsid w:val="003E298C"/>
    <w:rsid w:val="003F0BC0"/>
    <w:rsid w:val="003F490D"/>
    <w:rsid w:val="003F6B83"/>
    <w:rsid w:val="0040128F"/>
    <w:rsid w:val="004068C0"/>
    <w:rsid w:val="00411E7F"/>
    <w:rsid w:val="00415093"/>
    <w:rsid w:val="004167BC"/>
    <w:rsid w:val="00421166"/>
    <w:rsid w:val="00423D00"/>
    <w:rsid w:val="00430953"/>
    <w:rsid w:val="00431FFB"/>
    <w:rsid w:val="004438D1"/>
    <w:rsid w:val="004448BC"/>
    <w:rsid w:val="00444A22"/>
    <w:rsid w:val="00447D99"/>
    <w:rsid w:val="00451DB0"/>
    <w:rsid w:val="00453CFF"/>
    <w:rsid w:val="0045452D"/>
    <w:rsid w:val="004548D6"/>
    <w:rsid w:val="00460B13"/>
    <w:rsid w:val="00461775"/>
    <w:rsid w:val="00465387"/>
    <w:rsid w:val="004704FE"/>
    <w:rsid w:val="004735C9"/>
    <w:rsid w:val="00476CA2"/>
    <w:rsid w:val="00480802"/>
    <w:rsid w:val="0049060D"/>
    <w:rsid w:val="0049243B"/>
    <w:rsid w:val="004956E5"/>
    <w:rsid w:val="004A3FF7"/>
    <w:rsid w:val="004D0E89"/>
    <w:rsid w:val="004D345D"/>
    <w:rsid w:val="004D7A88"/>
    <w:rsid w:val="004E2B99"/>
    <w:rsid w:val="004E4DF0"/>
    <w:rsid w:val="004E6E67"/>
    <w:rsid w:val="004E7A73"/>
    <w:rsid w:val="004E7C38"/>
    <w:rsid w:val="004F1DAE"/>
    <w:rsid w:val="00501154"/>
    <w:rsid w:val="00510758"/>
    <w:rsid w:val="0051109A"/>
    <w:rsid w:val="00512119"/>
    <w:rsid w:val="0052150B"/>
    <w:rsid w:val="00524E70"/>
    <w:rsid w:val="0052593D"/>
    <w:rsid w:val="0053018A"/>
    <w:rsid w:val="005335D6"/>
    <w:rsid w:val="00537DD6"/>
    <w:rsid w:val="0055459D"/>
    <w:rsid w:val="005554DB"/>
    <w:rsid w:val="00562CEB"/>
    <w:rsid w:val="0056363D"/>
    <w:rsid w:val="00564EEA"/>
    <w:rsid w:val="00566CE1"/>
    <w:rsid w:val="00584CFD"/>
    <w:rsid w:val="005871B9"/>
    <w:rsid w:val="00591A4B"/>
    <w:rsid w:val="00593E91"/>
    <w:rsid w:val="00594832"/>
    <w:rsid w:val="00594D99"/>
    <w:rsid w:val="00596F42"/>
    <w:rsid w:val="005B0D40"/>
    <w:rsid w:val="005C744E"/>
    <w:rsid w:val="005D0678"/>
    <w:rsid w:val="005E14BC"/>
    <w:rsid w:val="005E6050"/>
    <w:rsid w:val="005F0004"/>
    <w:rsid w:val="005F10E2"/>
    <w:rsid w:val="00601585"/>
    <w:rsid w:val="0060371B"/>
    <w:rsid w:val="00611656"/>
    <w:rsid w:val="006137A7"/>
    <w:rsid w:val="006212D5"/>
    <w:rsid w:val="00624740"/>
    <w:rsid w:val="00642487"/>
    <w:rsid w:val="00642BD2"/>
    <w:rsid w:val="00646183"/>
    <w:rsid w:val="00653B8A"/>
    <w:rsid w:val="00654237"/>
    <w:rsid w:val="00666195"/>
    <w:rsid w:val="00667370"/>
    <w:rsid w:val="00685B29"/>
    <w:rsid w:val="00692400"/>
    <w:rsid w:val="0069521F"/>
    <w:rsid w:val="006A4740"/>
    <w:rsid w:val="006B6F0F"/>
    <w:rsid w:val="006C33F4"/>
    <w:rsid w:val="006D6734"/>
    <w:rsid w:val="006E0853"/>
    <w:rsid w:val="006E51B9"/>
    <w:rsid w:val="006E71C9"/>
    <w:rsid w:val="006E7A74"/>
    <w:rsid w:val="006F5B74"/>
    <w:rsid w:val="006F5F05"/>
    <w:rsid w:val="0070196E"/>
    <w:rsid w:val="007135DC"/>
    <w:rsid w:val="00716C8D"/>
    <w:rsid w:val="007345C3"/>
    <w:rsid w:val="007404CC"/>
    <w:rsid w:val="007421AB"/>
    <w:rsid w:val="00742C14"/>
    <w:rsid w:val="007443B7"/>
    <w:rsid w:val="007547B7"/>
    <w:rsid w:val="0076509B"/>
    <w:rsid w:val="0076676B"/>
    <w:rsid w:val="00775D2F"/>
    <w:rsid w:val="00777FA3"/>
    <w:rsid w:val="00782F35"/>
    <w:rsid w:val="00786354"/>
    <w:rsid w:val="007A040B"/>
    <w:rsid w:val="007A6121"/>
    <w:rsid w:val="007A77BC"/>
    <w:rsid w:val="007B7109"/>
    <w:rsid w:val="007C45AE"/>
    <w:rsid w:val="007D0D6F"/>
    <w:rsid w:val="007D4CC5"/>
    <w:rsid w:val="007E14A2"/>
    <w:rsid w:val="007E38BD"/>
    <w:rsid w:val="007E5673"/>
    <w:rsid w:val="007E57F2"/>
    <w:rsid w:val="007E5F3C"/>
    <w:rsid w:val="007F21B6"/>
    <w:rsid w:val="007F6580"/>
    <w:rsid w:val="007F779E"/>
    <w:rsid w:val="00805616"/>
    <w:rsid w:val="0080622C"/>
    <w:rsid w:val="00806582"/>
    <w:rsid w:val="008137FC"/>
    <w:rsid w:val="00813C4E"/>
    <w:rsid w:val="0082573E"/>
    <w:rsid w:val="00825815"/>
    <w:rsid w:val="008368D8"/>
    <w:rsid w:val="00843FF1"/>
    <w:rsid w:val="008447C7"/>
    <w:rsid w:val="008464E9"/>
    <w:rsid w:val="008465A1"/>
    <w:rsid w:val="00847692"/>
    <w:rsid w:val="00851A67"/>
    <w:rsid w:val="008615EF"/>
    <w:rsid w:val="008616ED"/>
    <w:rsid w:val="008752DD"/>
    <w:rsid w:val="00876D3E"/>
    <w:rsid w:val="00884F0B"/>
    <w:rsid w:val="008900C9"/>
    <w:rsid w:val="008931D0"/>
    <w:rsid w:val="00895B09"/>
    <w:rsid w:val="0089723E"/>
    <w:rsid w:val="008A55A0"/>
    <w:rsid w:val="008B6548"/>
    <w:rsid w:val="008C3DBD"/>
    <w:rsid w:val="008C6334"/>
    <w:rsid w:val="008D74CA"/>
    <w:rsid w:val="008E1F5F"/>
    <w:rsid w:val="008F0763"/>
    <w:rsid w:val="009013F2"/>
    <w:rsid w:val="009055B3"/>
    <w:rsid w:val="009071B3"/>
    <w:rsid w:val="0091282B"/>
    <w:rsid w:val="00914549"/>
    <w:rsid w:val="009174D3"/>
    <w:rsid w:val="009177C3"/>
    <w:rsid w:val="00917A97"/>
    <w:rsid w:val="00940531"/>
    <w:rsid w:val="0094396F"/>
    <w:rsid w:val="00945C69"/>
    <w:rsid w:val="00946F4F"/>
    <w:rsid w:val="00953499"/>
    <w:rsid w:val="00970276"/>
    <w:rsid w:val="00975605"/>
    <w:rsid w:val="00976A38"/>
    <w:rsid w:val="00977766"/>
    <w:rsid w:val="00983602"/>
    <w:rsid w:val="009A1EAB"/>
    <w:rsid w:val="009A7568"/>
    <w:rsid w:val="009B20B6"/>
    <w:rsid w:val="009B47DD"/>
    <w:rsid w:val="009B5C8A"/>
    <w:rsid w:val="009B6A27"/>
    <w:rsid w:val="009C54F6"/>
    <w:rsid w:val="009D5E61"/>
    <w:rsid w:val="009E49BE"/>
    <w:rsid w:val="009F3B4B"/>
    <w:rsid w:val="009F4B92"/>
    <w:rsid w:val="009F50D3"/>
    <w:rsid w:val="00A0517C"/>
    <w:rsid w:val="00A10E80"/>
    <w:rsid w:val="00A14CA0"/>
    <w:rsid w:val="00A20015"/>
    <w:rsid w:val="00A30A51"/>
    <w:rsid w:val="00A322B1"/>
    <w:rsid w:val="00A34B6C"/>
    <w:rsid w:val="00A44061"/>
    <w:rsid w:val="00A452CA"/>
    <w:rsid w:val="00A4626A"/>
    <w:rsid w:val="00A5610F"/>
    <w:rsid w:val="00A56549"/>
    <w:rsid w:val="00A65F8A"/>
    <w:rsid w:val="00A70C69"/>
    <w:rsid w:val="00A75DD0"/>
    <w:rsid w:val="00A8005F"/>
    <w:rsid w:val="00A808C6"/>
    <w:rsid w:val="00A8774B"/>
    <w:rsid w:val="00A95DD9"/>
    <w:rsid w:val="00A95E31"/>
    <w:rsid w:val="00A97B82"/>
    <w:rsid w:val="00AC04C8"/>
    <w:rsid w:val="00AC295F"/>
    <w:rsid w:val="00AD07B2"/>
    <w:rsid w:val="00AD16F8"/>
    <w:rsid w:val="00AD4447"/>
    <w:rsid w:val="00AD6259"/>
    <w:rsid w:val="00AD6FB3"/>
    <w:rsid w:val="00AE319D"/>
    <w:rsid w:val="00AF0272"/>
    <w:rsid w:val="00AF0768"/>
    <w:rsid w:val="00AF4EB5"/>
    <w:rsid w:val="00AF5233"/>
    <w:rsid w:val="00B00C5D"/>
    <w:rsid w:val="00B1592F"/>
    <w:rsid w:val="00B17EB1"/>
    <w:rsid w:val="00B25484"/>
    <w:rsid w:val="00B258E5"/>
    <w:rsid w:val="00B309F9"/>
    <w:rsid w:val="00B32EB6"/>
    <w:rsid w:val="00B37EC3"/>
    <w:rsid w:val="00B47F4B"/>
    <w:rsid w:val="00B54585"/>
    <w:rsid w:val="00B650F4"/>
    <w:rsid w:val="00B66E59"/>
    <w:rsid w:val="00B67EDE"/>
    <w:rsid w:val="00B74791"/>
    <w:rsid w:val="00B8011E"/>
    <w:rsid w:val="00B80805"/>
    <w:rsid w:val="00B925DD"/>
    <w:rsid w:val="00B96DB5"/>
    <w:rsid w:val="00BC3C0D"/>
    <w:rsid w:val="00BC6A69"/>
    <w:rsid w:val="00BC6F60"/>
    <w:rsid w:val="00BD1CFE"/>
    <w:rsid w:val="00BD7487"/>
    <w:rsid w:val="00BE0612"/>
    <w:rsid w:val="00BE41B9"/>
    <w:rsid w:val="00BE6A58"/>
    <w:rsid w:val="00BF43CE"/>
    <w:rsid w:val="00BF6CCC"/>
    <w:rsid w:val="00C0139B"/>
    <w:rsid w:val="00C07A73"/>
    <w:rsid w:val="00C106F0"/>
    <w:rsid w:val="00C12572"/>
    <w:rsid w:val="00C16595"/>
    <w:rsid w:val="00C254C6"/>
    <w:rsid w:val="00C3577C"/>
    <w:rsid w:val="00C36B13"/>
    <w:rsid w:val="00C414D7"/>
    <w:rsid w:val="00C439B9"/>
    <w:rsid w:val="00C473D2"/>
    <w:rsid w:val="00C628BD"/>
    <w:rsid w:val="00C64199"/>
    <w:rsid w:val="00C663BA"/>
    <w:rsid w:val="00C66D82"/>
    <w:rsid w:val="00C714C2"/>
    <w:rsid w:val="00C76242"/>
    <w:rsid w:val="00C8112E"/>
    <w:rsid w:val="00C8116B"/>
    <w:rsid w:val="00C82601"/>
    <w:rsid w:val="00C85DC4"/>
    <w:rsid w:val="00C869EA"/>
    <w:rsid w:val="00C911D1"/>
    <w:rsid w:val="00C96142"/>
    <w:rsid w:val="00CA19A6"/>
    <w:rsid w:val="00CA4B7C"/>
    <w:rsid w:val="00CA7122"/>
    <w:rsid w:val="00CD4BA2"/>
    <w:rsid w:val="00CE3129"/>
    <w:rsid w:val="00CE5B68"/>
    <w:rsid w:val="00D01444"/>
    <w:rsid w:val="00D1214F"/>
    <w:rsid w:val="00D21124"/>
    <w:rsid w:val="00D26C5C"/>
    <w:rsid w:val="00D44425"/>
    <w:rsid w:val="00D5438F"/>
    <w:rsid w:val="00D6045C"/>
    <w:rsid w:val="00D62CA5"/>
    <w:rsid w:val="00D672AA"/>
    <w:rsid w:val="00D67588"/>
    <w:rsid w:val="00D77227"/>
    <w:rsid w:val="00D950CF"/>
    <w:rsid w:val="00DC1AE5"/>
    <w:rsid w:val="00DC7511"/>
    <w:rsid w:val="00DC79EF"/>
    <w:rsid w:val="00DD4AAB"/>
    <w:rsid w:val="00DF13B2"/>
    <w:rsid w:val="00E16E10"/>
    <w:rsid w:val="00E17659"/>
    <w:rsid w:val="00E17A26"/>
    <w:rsid w:val="00E2167F"/>
    <w:rsid w:val="00E342A1"/>
    <w:rsid w:val="00E3505E"/>
    <w:rsid w:val="00E468E4"/>
    <w:rsid w:val="00E51301"/>
    <w:rsid w:val="00E55057"/>
    <w:rsid w:val="00E61374"/>
    <w:rsid w:val="00E6682A"/>
    <w:rsid w:val="00E70342"/>
    <w:rsid w:val="00E83143"/>
    <w:rsid w:val="00E87557"/>
    <w:rsid w:val="00E90892"/>
    <w:rsid w:val="00E95980"/>
    <w:rsid w:val="00EA0540"/>
    <w:rsid w:val="00EA1029"/>
    <w:rsid w:val="00EA1B80"/>
    <w:rsid w:val="00EA3615"/>
    <w:rsid w:val="00EA5495"/>
    <w:rsid w:val="00EB723A"/>
    <w:rsid w:val="00EB7628"/>
    <w:rsid w:val="00EC3E3B"/>
    <w:rsid w:val="00EC67EF"/>
    <w:rsid w:val="00ED152C"/>
    <w:rsid w:val="00ED366C"/>
    <w:rsid w:val="00EE0AF7"/>
    <w:rsid w:val="00EE6B40"/>
    <w:rsid w:val="00EF054E"/>
    <w:rsid w:val="00F0386D"/>
    <w:rsid w:val="00F05F53"/>
    <w:rsid w:val="00F17AA3"/>
    <w:rsid w:val="00F17F69"/>
    <w:rsid w:val="00F2392E"/>
    <w:rsid w:val="00F4641A"/>
    <w:rsid w:val="00F56F08"/>
    <w:rsid w:val="00F60CE8"/>
    <w:rsid w:val="00F614EB"/>
    <w:rsid w:val="00F671DF"/>
    <w:rsid w:val="00F67BDA"/>
    <w:rsid w:val="00F721D5"/>
    <w:rsid w:val="00F75BC6"/>
    <w:rsid w:val="00F80472"/>
    <w:rsid w:val="00F80FAB"/>
    <w:rsid w:val="00F82C80"/>
    <w:rsid w:val="00F83A3A"/>
    <w:rsid w:val="00F8457B"/>
    <w:rsid w:val="00F87BB5"/>
    <w:rsid w:val="00F912E2"/>
    <w:rsid w:val="00FB248F"/>
    <w:rsid w:val="00FB4CBC"/>
    <w:rsid w:val="00FC2356"/>
    <w:rsid w:val="00FC5885"/>
    <w:rsid w:val="00FE3804"/>
    <w:rsid w:val="00FE6257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25066"/>
  <w14:defaultImageDpi w14:val="96"/>
  <w15:docId w15:val="{B47763CF-0EE2-4C84-9C28-10A3970F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490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tabs>
        <w:tab w:val="left" w:pos="1843"/>
      </w:tabs>
      <w:ind w:left="1845"/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rsid w:val="00E831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rsid w:val="00E83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GB" w:eastAsia="x-none"/>
    </w:rPr>
  </w:style>
  <w:style w:type="paragraph" w:customStyle="1" w:styleId="Normale">
    <w:name w:val="Normale"/>
    <w:uiPriority w:val="99"/>
    <w:rsid w:val="000F492E"/>
    <w:pPr>
      <w:widowControl w:val="0"/>
      <w:spacing w:after="0" w:line="240" w:lineRule="auto"/>
    </w:pPr>
    <w:rPr>
      <w:sz w:val="24"/>
      <w:szCs w:val="24"/>
      <w:lang w:val="en-GB" w:eastAsia="pl-PL"/>
    </w:rPr>
  </w:style>
  <w:style w:type="character" w:styleId="Hyperlink">
    <w:name w:val="Hyperlink"/>
    <w:basedOn w:val="DefaultParagraphFont"/>
    <w:uiPriority w:val="99"/>
    <w:rsid w:val="00E875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14272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976A38"/>
    <w:rPr>
      <w:rFonts w:cs="Times New Roman"/>
    </w:rPr>
  </w:style>
  <w:style w:type="character" w:customStyle="1" w:styleId="specialcontent1">
    <w:name w:val="special_content1"/>
    <w:basedOn w:val="DefaultParagraphFont"/>
    <w:uiPriority w:val="99"/>
    <w:rsid w:val="002E7C43"/>
    <w:rPr>
      <w:rFonts w:cs="Times New Roman"/>
    </w:rPr>
  </w:style>
  <w:style w:type="paragraph" w:customStyle="1" w:styleId="affiliation">
    <w:name w:val="affiliation"/>
    <w:basedOn w:val="Normal"/>
    <w:uiPriority w:val="99"/>
    <w:rsid w:val="00AF5233"/>
    <w:pP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AF5233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5B0D4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7B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BD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67BD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4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10.1177/106591292513197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90/socsci8120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Times 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01BE-53A6-43B8-AE85-C98B48E8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I.M.S. Kft.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Cereol Kutatóintézet</dc:creator>
  <cp:lastModifiedBy>Agnes Koos</cp:lastModifiedBy>
  <cp:revision>2</cp:revision>
  <cp:lastPrinted>2023-08-06T16:02:00Z</cp:lastPrinted>
  <dcterms:created xsi:type="dcterms:W3CDTF">2025-04-08T03:20:00Z</dcterms:created>
  <dcterms:modified xsi:type="dcterms:W3CDTF">2025-04-08T03:20:00Z</dcterms:modified>
</cp:coreProperties>
</file>